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331613">
        <w:rPr>
          <w:b/>
          <w:sz w:val="56"/>
        </w:rPr>
        <w:t>: 3</w:t>
      </w:r>
      <w:r w:rsidR="007D1F37">
        <w:rPr>
          <w:b/>
          <w:sz w:val="56"/>
        </w:rPr>
        <w:t>. med letom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331613">
        <w:rPr>
          <w:b/>
          <w:sz w:val="52"/>
        </w:rPr>
        <w:t>21</w:t>
      </w:r>
      <w:r w:rsidR="006C0C34">
        <w:rPr>
          <w:b/>
          <w:sz w:val="52"/>
        </w:rPr>
        <w:t>. 1.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C3566" w:rsidRPr="00110708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2B06C8">
        <w:rPr>
          <w:sz w:val="28"/>
          <w:szCs w:val="27"/>
        </w:rPr>
        <w:t>Vinko, diakon in mučenec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5F47B5" w:rsidRPr="00110708">
        <w:rPr>
          <w:sz w:val="28"/>
          <w:szCs w:val="27"/>
        </w:rPr>
        <w:t xml:space="preserve"> </w:t>
      </w:r>
      <w:r w:rsidR="002B06C8">
        <w:rPr>
          <w:sz w:val="28"/>
          <w:szCs w:val="27"/>
        </w:rPr>
        <w:t>Henrik, dominikanec</w:t>
      </w:r>
    </w:p>
    <w:p w:rsidR="00FC3566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2B06C8">
        <w:rPr>
          <w:sz w:val="28"/>
          <w:szCs w:val="27"/>
        </w:rPr>
        <w:t>Frančišek Saleški, škof in cerkveni učitelj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2B06C8" w:rsidRPr="003D0A65">
        <w:rPr>
          <w:b/>
          <w:sz w:val="28"/>
          <w:szCs w:val="27"/>
        </w:rPr>
        <w:t>spreobrnitev apostola Pavla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A548D3">
        <w:rPr>
          <w:sz w:val="28"/>
          <w:szCs w:val="27"/>
        </w:rPr>
        <w:t xml:space="preserve">sv. </w:t>
      </w:r>
      <w:r w:rsidR="002B06C8">
        <w:rPr>
          <w:sz w:val="28"/>
          <w:szCs w:val="27"/>
        </w:rPr>
        <w:t>Timotej in Tit, škofa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r w:rsidR="002B06C8">
        <w:rPr>
          <w:sz w:val="28"/>
          <w:szCs w:val="27"/>
        </w:rPr>
        <w:t>A</w:t>
      </w:r>
      <w:r w:rsidR="00F6363C">
        <w:rPr>
          <w:sz w:val="28"/>
          <w:szCs w:val="27"/>
        </w:rPr>
        <w:t>ngela Merici, devica, ust. uršul</w:t>
      </w:r>
      <w:r w:rsidR="002B06C8">
        <w:rPr>
          <w:sz w:val="28"/>
          <w:szCs w:val="27"/>
        </w:rPr>
        <w:t>ink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331613">
        <w:rPr>
          <w:b/>
          <w:sz w:val="32"/>
          <w:szCs w:val="28"/>
        </w:rPr>
        <w:t>4</w:t>
      </w:r>
      <w:r w:rsidR="00110708">
        <w:rPr>
          <w:b/>
          <w:sz w:val="32"/>
          <w:szCs w:val="28"/>
        </w:rPr>
        <w:t>. med letom</w:t>
      </w:r>
      <w:r w:rsidR="004C7869">
        <w:rPr>
          <w:b/>
          <w:sz w:val="32"/>
          <w:szCs w:val="28"/>
        </w:rPr>
        <w:t xml:space="preserve"> </w:t>
      </w:r>
    </w:p>
    <w:p w:rsidR="00616BD3" w:rsidRDefault="00616BD3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F6363C" w:rsidRDefault="00F6363C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A548D3" w:rsidRPr="00A27605" w:rsidRDefault="00534214" w:rsidP="00B914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>3. n</w:t>
      </w:r>
      <w:r w:rsidR="009B60C9">
        <w:rPr>
          <w:rFonts w:eastAsia="Times New Roman" w:cs="Times New Roman"/>
          <w:b/>
          <w:sz w:val="28"/>
          <w:szCs w:val="30"/>
          <w:lang w:eastAsia="sl-SI"/>
        </w:rPr>
        <w:t>edelja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 xml:space="preserve"> med letom</w:t>
      </w:r>
      <w:r w:rsidR="009B60C9">
        <w:rPr>
          <w:rFonts w:eastAsia="Times New Roman" w:cs="Times New Roman"/>
          <w:b/>
          <w:sz w:val="28"/>
          <w:szCs w:val="30"/>
          <w:lang w:eastAsia="sl-SI"/>
        </w:rPr>
        <w:t xml:space="preserve">, nedelja </w:t>
      </w:r>
      <w:r w:rsidR="00331613">
        <w:rPr>
          <w:rFonts w:eastAsia="Times New Roman" w:cs="Times New Roman"/>
          <w:b/>
          <w:sz w:val="28"/>
          <w:szCs w:val="30"/>
          <w:lang w:eastAsia="sl-SI"/>
        </w:rPr>
        <w:t>božje besede. Birmanci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 xml:space="preserve"> pri maši ob 10. uri prejmejo Sveta pisma ob izročitvi birmanske prijavnice.</w:t>
      </w:r>
      <w:r w:rsidR="0033161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6363C">
        <w:rPr>
          <w:rFonts w:eastAsia="Times New Roman" w:cs="Times New Roman"/>
          <w:b/>
          <w:sz w:val="28"/>
          <w:szCs w:val="30"/>
          <w:lang w:eastAsia="sl-SI"/>
        </w:rPr>
        <w:t>Ob 14.30 bo molitvena binkoštna dvorana v žup. cerkvi.</w:t>
      </w:r>
    </w:p>
    <w:p w:rsidR="00A27605" w:rsidRPr="00A27605" w:rsidRDefault="00A27605" w:rsidP="00A2760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A27605" w:rsidRPr="003611FC" w:rsidRDefault="002F2DE9" w:rsidP="00B914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četrtek ob 15. uri </w:t>
      </w:r>
      <w:r w:rsidRPr="002F2DE9">
        <w:rPr>
          <w:rFonts w:eastAsia="Times New Roman" w:cs="Times New Roman"/>
          <w:sz w:val="28"/>
          <w:szCs w:val="30"/>
          <w:lang w:eastAsia="sl-SI"/>
        </w:rPr>
        <w:t>se bomo na pokopališču poslovili od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Marije Legan s Korit.</w:t>
      </w:r>
    </w:p>
    <w:p w:rsidR="003611FC" w:rsidRPr="00F13D67" w:rsidRDefault="003611FC" w:rsidP="003611F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30"/>
          <w:lang w:eastAsia="sl-SI"/>
        </w:rPr>
      </w:pPr>
    </w:p>
    <w:p w:rsidR="003611FC" w:rsidRPr="00A548D3" w:rsidRDefault="003611FC" w:rsidP="00B914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Smo </w:t>
      </w:r>
      <w:r w:rsidR="00F6363C">
        <w:rPr>
          <w:rFonts w:eastAsia="Times New Roman" w:cs="Times New Roman"/>
          <w:b/>
          <w:sz w:val="28"/>
          <w:szCs w:val="30"/>
          <w:lang w:eastAsia="sl-SI"/>
        </w:rPr>
        <w:t>v tednu krščanske edinosti in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6363C" w:rsidRPr="00F6363C">
        <w:rPr>
          <w:rFonts w:eastAsia="Times New Roman" w:cs="Times New Roman"/>
          <w:sz w:val="28"/>
          <w:szCs w:val="30"/>
          <w:lang w:eastAsia="sl-SI"/>
        </w:rPr>
        <w:t xml:space="preserve">molitve za edinost </w:t>
      </w:r>
      <w:r w:rsidR="00F13D67">
        <w:rPr>
          <w:rFonts w:eastAsia="Times New Roman" w:cs="Times New Roman"/>
          <w:sz w:val="28"/>
          <w:szCs w:val="30"/>
          <w:lang w:eastAsia="sl-SI"/>
        </w:rPr>
        <w:t xml:space="preserve">med kristjani, </w:t>
      </w:r>
      <w:r w:rsidR="00F6363C" w:rsidRPr="00F6363C">
        <w:rPr>
          <w:rFonts w:eastAsia="Times New Roman" w:cs="Times New Roman"/>
          <w:sz w:val="28"/>
          <w:szCs w:val="30"/>
          <w:lang w:eastAsia="sl-SI"/>
        </w:rPr>
        <w:t>tudi med nami.</w:t>
      </w:r>
      <w:r w:rsidR="00C2502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224C7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B914D3" w:rsidRPr="00475A1A" w:rsidRDefault="00B914D3" w:rsidP="00F6363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DF029F" w:rsidRPr="00DF029F" w:rsidRDefault="0022329A" w:rsidP="00DF029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V noči na četrtek je bilo </w:t>
      </w:r>
      <w:r w:rsidRPr="0022329A">
        <w:rPr>
          <w:rFonts w:eastAsia="Times New Roman" w:cs="Times New Roman"/>
          <w:b/>
          <w:sz w:val="28"/>
          <w:szCs w:val="28"/>
          <w:lang w:eastAsia="sl-SI"/>
        </w:rPr>
        <w:t xml:space="preserve">vlomljeno v </w:t>
      </w:r>
      <w:r w:rsidR="00F13D67">
        <w:rPr>
          <w:rFonts w:eastAsia="Times New Roman" w:cs="Times New Roman"/>
          <w:b/>
          <w:sz w:val="28"/>
          <w:szCs w:val="28"/>
          <w:lang w:eastAsia="sl-SI"/>
        </w:rPr>
        <w:t>našo</w:t>
      </w:r>
      <w:r w:rsidR="003611FC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Pr="0022329A">
        <w:rPr>
          <w:rFonts w:eastAsia="Times New Roman" w:cs="Times New Roman"/>
          <w:b/>
          <w:sz w:val="28"/>
          <w:szCs w:val="28"/>
          <w:lang w:eastAsia="sl-SI"/>
        </w:rPr>
        <w:t>župnijsko cerkev pri stranskih vratih</w:t>
      </w:r>
      <w:r>
        <w:rPr>
          <w:rFonts w:eastAsia="Times New Roman" w:cs="Times New Roman"/>
          <w:sz w:val="28"/>
          <w:szCs w:val="28"/>
          <w:lang w:eastAsia="sl-SI"/>
        </w:rPr>
        <w:t xml:space="preserve">, ki so se </w:t>
      </w:r>
      <w:r w:rsidR="00A548D3">
        <w:rPr>
          <w:rFonts w:eastAsia="Times New Roman" w:cs="Times New Roman"/>
          <w:sz w:val="28"/>
          <w:szCs w:val="28"/>
          <w:lang w:eastAsia="sl-SI"/>
        </w:rPr>
        <w:t>tudi</w:t>
      </w:r>
      <w:r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F13D67">
        <w:rPr>
          <w:rFonts w:eastAsia="Times New Roman" w:cs="Times New Roman"/>
          <w:sz w:val="28"/>
          <w:szCs w:val="28"/>
          <w:lang w:eastAsia="sl-SI"/>
        </w:rPr>
        <w:t xml:space="preserve">malo </w:t>
      </w:r>
      <w:r>
        <w:rPr>
          <w:rFonts w:eastAsia="Times New Roman" w:cs="Times New Roman"/>
          <w:sz w:val="28"/>
          <w:szCs w:val="28"/>
          <w:lang w:eastAsia="sl-SI"/>
        </w:rPr>
        <w:t>poškodovala. N</w:t>
      </w:r>
      <w:r w:rsidR="00875F7D">
        <w:rPr>
          <w:rFonts w:eastAsia="Times New Roman" w:cs="Times New Roman"/>
          <w:sz w:val="28"/>
          <w:szCs w:val="28"/>
          <w:lang w:eastAsia="sl-SI"/>
        </w:rPr>
        <w:t>e nabiralnika za svečke</w:t>
      </w:r>
      <w:r w:rsidR="00A548D3">
        <w:rPr>
          <w:rFonts w:eastAsia="Times New Roman" w:cs="Times New Roman"/>
          <w:sz w:val="28"/>
          <w:szCs w:val="28"/>
          <w:lang w:eastAsia="sl-SI"/>
        </w:rPr>
        <w:t xml:space="preserve">, </w:t>
      </w:r>
      <w:r w:rsidR="003611FC">
        <w:rPr>
          <w:rFonts w:eastAsia="Times New Roman" w:cs="Times New Roman"/>
          <w:sz w:val="28"/>
          <w:szCs w:val="28"/>
          <w:lang w:eastAsia="sl-SI"/>
        </w:rPr>
        <w:t xml:space="preserve">ki je bil </w:t>
      </w:r>
      <w:r w:rsidR="00A548D3">
        <w:rPr>
          <w:rFonts w:eastAsia="Times New Roman" w:cs="Times New Roman"/>
          <w:sz w:val="28"/>
          <w:szCs w:val="28"/>
          <w:lang w:eastAsia="sl-SI"/>
        </w:rPr>
        <w:t>delno poškod</w:t>
      </w:r>
      <w:r w:rsidR="003611FC">
        <w:rPr>
          <w:rFonts w:eastAsia="Times New Roman" w:cs="Times New Roman"/>
          <w:sz w:val="28"/>
          <w:szCs w:val="28"/>
          <w:lang w:eastAsia="sl-SI"/>
        </w:rPr>
        <w:t>ov</w:t>
      </w:r>
      <w:r w:rsidR="00A548D3">
        <w:rPr>
          <w:rFonts w:eastAsia="Times New Roman" w:cs="Times New Roman"/>
          <w:sz w:val="28"/>
          <w:szCs w:val="28"/>
          <w:lang w:eastAsia="sl-SI"/>
        </w:rPr>
        <w:t>an,</w:t>
      </w:r>
      <w:r w:rsidR="00875F7D">
        <w:rPr>
          <w:rFonts w:eastAsia="Times New Roman" w:cs="Times New Roman"/>
          <w:sz w:val="28"/>
          <w:szCs w:val="28"/>
          <w:lang w:eastAsia="sl-SI"/>
        </w:rPr>
        <w:t xml:space="preserve"> ne za K</w:t>
      </w:r>
      <w:r>
        <w:rPr>
          <w:rFonts w:eastAsia="Times New Roman" w:cs="Times New Roman"/>
          <w:sz w:val="28"/>
          <w:szCs w:val="28"/>
          <w:lang w:eastAsia="sl-SI"/>
        </w:rPr>
        <w:t xml:space="preserve">aritas in </w:t>
      </w:r>
      <w:r w:rsidR="00A548D3">
        <w:rPr>
          <w:rFonts w:eastAsia="Times New Roman" w:cs="Times New Roman"/>
          <w:sz w:val="28"/>
          <w:szCs w:val="28"/>
          <w:lang w:eastAsia="sl-SI"/>
        </w:rPr>
        <w:t>Milijonarja dobrote</w:t>
      </w:r>
      <w:r w:rsidR="003611FC">
        <w:rPr>
          <w:rFonts w:eastAsia="Times New Roman" w:cs="Times New Roman"/>
          <w:sz w:val="28"/>
          <w:szCs w:val="28"/>
          <w:lang w:eastAsia="sl-SI"/>
        </w:rPr>
        <w:t>, niso uspeli odpreti in ukrasti</w:t>
      </w:r>
      <w:r>
        <w:rPr>
          <w:rFonts w:eastAsia="Times New Roman" w:cs="Times New Roman"/>
          <w:sz w:val="28"/>
          <w:szCs w:val="28"/>
          <w:lang w:eastAsia="sl-SI"/>
        </w:rPr>
        <w:t xml:space="preserve"> denarja. Drugega ni bilo poškodovanega ne ukradenega</w:t>
      </w:r>
      <w:r w:rsidR="00A548D3">
        <w:rPr>
          <w:rFonts w:eastAsia="Times New Roman" w:cs="Times New Roman"/>
          <w:sz w:val="28"/>
          <w:szCs w:val="28"/>
          <w:lang w:eastAsia="sl-SI"/>
        </w:rPr>
        <w:t>. Kriminalist je</w:t>
      </w:r>
      <w:r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A548D3">
        <w:rPr>
          <w:rFonts w:eastAsia="Times New Roman" w:cs="Times New Roman"/>
          <w:sz w:val="28"/>
          <w:szCs w:val="28"/>
          <w:lang w:eastAsia="sl-SI"/>
        </w:rPr>
        <w:t>bil opravil</w:t>
      </w:r>
      <w:r>
        <w:rPr>
          <w:rFonts w:eastAsia="Times New Roman" w:cs="Times New Roman"/>
          <w:sz w:val="28"/>
          <w:szCs w:val="28"/>
          <w:lang w:eastAsia="sl-SI"/>
        </w:rPr>
        <w:t xml:space="preserve"> pregled.</w:t>
      </w:r>
      <w:r w:rsidR="00F13D67">
        <w:rPr>
          <w:rFonts w:eastAsia="Times New Roman" w:cs="Times New Roman"/>
          <w:sz w:val="28"/>
          <w:szCs w:val="28"/>
          <w:lang w:eastAsia="sl-SI"/>
        </w:rPr>
        <w:t xml:space="preserve"> Hvala ključarju Milanu Kastelicu in Alešu za hitro popravilo vrat in nabiralnika.</w:t>
      </w:r>
    </w:p>
    <w:p w:rsidR="00331613" w:rsidRPr="00331613" w:rsidRDefault="00331613" w:rsidP="00331613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24"/>
          <w:lang w:eastAsia="sl-SI"/>
        </w:rPr>
      </w:pPr>
    </w:p>
    <w:p w:rsidR="00CB521D" w:rsidRPr="00E60158" w:rsidRDefault="00CB521D" w:rsidP="00A548D3">
      <w:pPr>
        <w:pStyle w:val="Odstavekseznama"/>
        <w:spacing w:after="0" w:line="240" w:lineRule="auto"/>
        <w:ind w:left="142"/>
        <w:rPr>
          <w:rFonts w:eastAsia="Times New Roman" w:cs="Times New Roman"/>
          <w:sz w:val="12"/>
          <w:szCs w:val="26"/>
          <w:lang w:eastAsia="sl-SI"/>
        </w:rPr>
      </w:pPr>
    </w:p>
    <w:p w:rsidR="00CB521D" w:rsidRPr="00CB521D" w:rsidRDefault="00CB521D" w:rsidP="00CB521D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6015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="00A548D3">
        <w:rPr>
          <w:sz w:val="28"/>
          <w:szCs w:val="30"/>
        </w:rPr>
        <w:t>sta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 za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Pr="00CB521D">
        <w:rPr>
          <w:b/>
          <w:sz w:val="28"/>
          <w:szCs w:val="30"/>
        </w:rPr>
        <w:t xml:space="preserve">in krašenje 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Pr="00CB521D">
        <w:rPr>
          <w:rFonts w:eastAsia="Times New Roman" w:cs="Times New Roman"/>
          <w:sz w:val="28"/>
          <w:szCs w:val="30"/>
          <w:lang w:eastAsia="sl-SI"/>
        </w:rPr>
        <w:t>na</w:t>
      </w:r>
      <w:r w:rsidRPr="00CB521D">
        <w:rPr>
          <w:sz w:val="28"/>
          <w:szCs w:val="30"/>
        </w:rPr>
        <w:t xml:space="preserve"> vrsti </w:t>
      </w:r>
      <w:r w:rsidR="00A548D3">
        <w:rPr>
          <w:b/>
          <w:sz w:val="28"/>
          <w:szCs w:val="30"/>
        </w:rPr>
        <w:t>Zagorica in Lisec.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DD3C29" w:rsidRPr="00CB521D" w:rsidRDefault="00DD3C29" w:rsidP="00CB521D">
      <w:pPr>
        <w:spacing w:after="0" w:line="240" w:lineRule="auto"/>
        <w:rPr>
          <w:rFonts w:eastAsia="Times New Roman" w:cs="Times New Roman"/>
          <w:sz w:val="8"/>
          <w:szCs w:val="26"/>
          <w:lang w:eastAsia="sl-SI"/>
        </w:rPr>
      </w:pPr>
    </w:p>
    <w:p w:rsidR="00BE24DE" w:rsidRPr="00620121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F807F8" w:rsidRPr="00F6363C" w:rsidRDefault="00BE24DE" w:rsidP="00165D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331613">
        <w:rPr>
          <w:rFonts w:eastAsia="Times New Roman" w:cs="Times New Roman"/>
          <w:b/>
          <w:sz w:val="28"/>
          <w:szCs w:val="30"/>
          <w:lang w:eastAsia="sl-SI"/>
        </w:rPr>
        <w:t>4. med letom.</w:t>
      </w:r>
      <w:r w:rsidR="006C0C3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F6363C" w:rsidRPr="00165D0D" w:rsidRDefault="00F6363C" w:rsidP="00F6363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28"/>
          <w:lang w:eastAsia="sl-SI"/>
        </w:rPr>
      </w:pPr>
    </w:p>
    <w:p w:rsidR="00F6363C" w:rsidRPr="00A548D3" w:rsidRDefault="00F6363C" w:rsidP="00F6363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Dekanijsko srečanje </w:t>
      </w:r>
      <w:r w:rsidR="00F13D67">
        <w:rPr>
          <w:rFonts w:eastAsia="Times New Roman" w:cs="Times New Roman"/>
          <w:b/>
          <w:sz w:val="28"/>
          <w:szCs w:val="30"/>
          <w:lang w:eastAsia="sl-SI"/>
        </w:rPr>
        <w:t xml:space="preserve">birmanskih </w:t>
      </w:r>
      <w:r>
        <w:rPr>
          <w:rFonts w:eastAsia="Times New Roman" w:cs="Times New Roman"/>
          <w:b/>
          <w:sz w:val="28"/>
          <w:szCs w:val="30"/>
          <w:lang w:eastAsia="sl-SI"/>
        </w:rPr>
        <w:t>botrov bo v nedeljo, 3. marca ob 15. uri, v Zagradcu, v tamkajšnji telovadnici šole.</w:t>
      </w:r>
    </w:p>
    <w:p w:rsidR="00F807F8" w:rsidRPr="00620121" w:rsidRDefault="00F807F8" w:rsidP="00F807F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4F4C2E" w:rsidRDefault="004F4C2E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F6363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A548D3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A548D3" w:rsidRPr="001F3698" w:rsidRDefault="00A548D3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22</w:t>
            </w:r>
            <w:r w:rsidRPr="006C0C34">
              <w:rPr>
                <w:sz w:val="28"/>
                <w:szCs w:val="30"/>
              </w:rPr>
              <w:t>. 1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548D3" w:rsidRPr="002B3D22" w:rsidRDefault="00A548D3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A548D3" w:rsidRPr="00A548D3" w:rsidRDefault="00A548D3" w:rsidP="007278AD">
            <w:pPr>
              <w:rPr>
                <w:sz w:val="40"/>
                <w:szCs w:val="40"/>
              </w:rPr>
            </w:pPr>
            <w:r w:rsidRPr="00A548D3">
              <w:rPr>
                <w:sz w:val="40"/>
                <w:szCs w:val="40"/>
              </w:rPr>
              <w:t>Marija Špec</w:t>
            </w:r>
          </w:p>
        </w:tc>
      </w:tr>
      <w:tr w:rsidR="00A548D3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A548D3" w:rsidRPr="00076E94" w:rsidRDefault="00A548D3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23</w:t>
            </w:r>
            <w:r w:rsidRPr="00EE4035">
              <w:rPr>
                <w:sz w:val="28"/>
                <w:szCs w:val="30"/>
              </w:rPr>
              <w:t>. 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548D3" w:rsidRPr="00FC3566" w:rsidRDefault="00A548D3" w:rsidP="00616BD3">
            <w:pPr>
              <w:rPr>
                <w:b/>
                <w:sz w:val="36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A548D3" w:rsidRPr="00A548D3" w:rsidRDefault="00A548D3" w:rsidP="007278AD">
            <w:pPr>
              <w:spacing w:line="228" w:lineRule="auto"/>
              <w:rPr>
                <w:sz w:val="40"/>
                <w:szCs w:val="40"/>
              </w:rPr>
            </w:pPr>
            <w:r w:rsidRPr="00A548D3">
              <w:rPr>
                <w:sz w:val="40"/>
                <w:szCs w:val="40"/>
              </w:rPr>
              <w:t>Matilda Mulh, obl. in + Mulh</w:t>
            </w:r>
          </w:p>
        </w:tc>
      </w:tr>
      <w:tr w:rsidR="00A548D3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A548D3" w:rsidRPr="006F2943" w:rsidRDefault="00A548D3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24. 1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548D3" w:rsidRPr="00331613" w:rsidRDefault="00A548D3" w:rsidP="0023705D">
            <w:pPr>
              <w:rPr>
                <w:sz w:val="40"/>
                <w:szCs w:val="40"/>
              </w:rPr>
            </w:pPr>
            <w:r w:rsidRPr="0033161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A548D3" w:rsidRPr="00A548D3" w:rsidRDefault="00A548D3" w:rsidP="007278AD">
            <w:pPr>
              <w:rPr>
                <w:sz w:val="40"/>
                <w:szCs w:val="40"/>
              </w:rPr>
            </w:pPr>
            <w:r w:rsidRPr="00A548D3">
              <w:rPr>
                <w:sz w:val="40"/>
                <w:szCs w:val="40"/>
              </w:rPr>
              <w:t>Terezija Skube</w:t>
            </w:r>
          </w:p>
        </w:tc>
      </w:tr>
      <w:tr w:rsidR="00A548D3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A548D3" w:rsidRPr="006F2943" w:rsidRDefault="00A548D3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</w:t>
            </w:r>
            <w:r>
              <w:rPr>
                <w:sz w:val="28"/>
                <w:szCs w:val="34"/>
              </w:rPr>
              <w:t>25. 1.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A548D3" w:rsidRPr="00A548D3" w:rsidRDefault="00A548D3" w:rsidP="006F2943">
            <w:pPr>
              <w:rPr>
                <w:b/>
                <w:sz w:val="40"/>
                <w:szCs w:val="40"/>
              </w:rPr>
            </w:pPr>
            <w:r w:rsidRPr="00A548D3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A548D3" w:rsidRPr="00A548D3" w:rsidRDefault="00A548D3" w:rsidP="007278AD">
            <w:pPr>
              <w:rPr>
                <w:sz w:val="40"/>
                <w:szCs w:val="40"/>
              </w:rPr>
            </w:pPr>
            <w:r w:rsidRPr="00A548D3">
              <w:rPr>
                <w:b/>
                <w:sz w:val="40"/>
                <w:szCs w:val="40"/>
              </w:rPr>
              <w:t>Korita</w:t>
            </w:r>
            <w:r w:rsidRPr="00A548D3">
              <w:rPr>
                <w:sz w:val="40"/>
                <w:szCs w:val="40"/>
              </w:rPr>
              <w:t>: Marko Murn</w:t>
            </w:r>
          </w:p>
        </w:tc>
      </w:tr>
      <w:tr w:rsidR="00A548D3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A548D3" w:rsidRPr="00E167FE" w:rsidRDefault="00A548D3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26. 1.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A548D3" w:rsidRPr="00A548D3" w:rsidRDefault="00A548D3" w:rsidP="009A4749">
            <w:pPr>
              <w:spacing w:line="216" w:lineRule="auto"/>
              <w:rPr>
                <w:b/>
                <w:sz w:val="40"/>
                <w:szCs w:val="40"/>
              </w:rPr>
            </w:pPr>
            <w:r w:rsidRPr="00A548D3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A548D3" w:rsidRPr="00A548D3" w:rsidRDefault="00A548D3" w:rsidP="007278AD">
            <w:pPr>
              <w:rPr>
                <w:sz w:val="40"/>
                <w:szCs w:val="40"/>
              </w:rPr>
            </w:pPr>
            <w:r w:rsidRPr="00A548D3">
              <w:rPr>
                <w:b/>
                <w:sz w:val="40"/>
                <w:szCs w:val="40"/>
              </w:rPr>
              <w:t>Dobrava</w:t>
            </w:r>
            <w:r w:rsidRPr="00A548D3">
              <w:rPr>
                <w:sz w:val="40"/>
                <w:szCs w:val="40"/>
              </w:rPr>
              <w:t xml:space="preserve">: st. Koželj, </w:t>
            </w:r>
            <w:r w:rsidRPr="00A548D3">
              <w:rPr>
                <w:sz w:val="36"/>
                <w:szCs w:val="40"/>
              </w:rPr>
              <w:t>Tone in Franc Lavrič</w:t>
            </w:r>
          </w:p>
        </w:tc>
      </w:tr>
      <w:tr w:rsidR="00A548D3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A548D3" w:rsidRPr="006C0C34" w:rsidRDefault="00A548D3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27</w:t>
            </w:r>
            <w:r w:rsidRPr="006C0C34">
              <w:rPr>
                <w:sz w:val="28"/>
                <w:szCs w:val="34"/>
              </w:rPr>
              <w:t>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A548D3" w:rsidRPr="00475A1A" w:rsidRDefault="00A548D3" w:rsidP="009A4749">
            <w:pPr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A548D3" w:rsidRPr="00A548D3" w:rsidRDefault="00A548D3" w:rsidP="007278AD">
            <w:pPr>
              <w:rPr>
                <w:sz w:val="40"/>
                <w:szCs w:val="40"/>
              </w:rPr>
            </w:pPr>
            <w:r w:rsidRPr="00A548D3">
              <w:rPr>
                <w:sz w:val="40"/>
                <w:szCs w:val="40"/>
              </w:rPr>
              <w:t>Janez Škerjanec, obl.</w:t>
            </w:r>
          </w:p>
        </w:tc>
      </w:tr>
      <w:tr w:rsidR="00A548D3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A548D3" w:rsidRDefault="00A548D3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A548D3" w:rsidRPr="000A0FBD" w:rsidRDefault="00A548D3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28. 1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A548D3" w:rsidRDefault="00A548D3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A548D3" w:rsidRPr="00DA784D" w:rsidRDefault="00A548D3" w:rsidP="00076E94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</w:p>
          <w:p w:rsidR="00A548D3" w:rsidRDefault="00A548D3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8</w:t>
            </w:r>
            <w:r w:rsidRPr="009D3C86">
              <w:rPr>
                <w:sz w:val="40"/>
                <w:szCs w:val="32"/>
              </w:rPr>
              <w:t>.00</w:t>
            </w:r>
          </w:p>
          <w:p w:rsidR="00A548D3" w:rsidRPr="00FC3566" w:rsidRDefault="00A548D3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A548D3" w:rsidRPr="00A548D3" w:rsidRDefault="00A548D3" w:rsidP="00A548D3">
            <w:pPr>
              <w:rPr>
                <w:sz w:val="40"/>
                <w:szCs w:val="40"/>
              </w:rPr>
            </w:pPr>
            <w:r w:rsidRPr="00A548D3">
              <w:rPr>
                <w:sz w:val="40"/>
                <w:szCs w:val="40"/>
              </w:rPr>
              <w:t>za žive in rajne farane</w:t>
            </w:r>
          </w:p>
          <w:p w:rsidR="00A548D3" w:rsidRPr="00A548D3" w:rsidRDefault="00A548D3" w:rsidP="00A548D3">
            <w:pPr>
              <w:rPr>
                <w:sz w:val="40"/>
                <w:szCs w:val="40"/>
              </w:rPr>
            </w:pPr>
            <w:r w:rsidRPr="00A548D3">
              <w:rPr>
                <w:sz w:val="40"/>
                <w:szCs w:val="40"/>
              </w:rPr>
              <w:t>Ana in Alojz Legan,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3584-09EA-491B-9372-D06987AE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232688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1164</cp:revision>
  <cp:lastPrinted>2024-01-20T12:14:00Z</cp:lastPrinted>
  <dcterms:created xsi:type="dcterms:W3CDTF">2021-07-16T11:39:00Z</dcterms:created>
  <dcterms:modified xsi:type="dcterms:W3CDTF">2024-01-22T12:13:00Z</dcterms:modified>
</cp:coreProperties>
</file>