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4C7869">
        <w:rPr>
          <w:b/>
          <w:sz w:val="56"/>
        </w:rPr>
        <w:t xml:space="preserve">: </w:t>
      </w:r>
      <w:r w:rsidR="000E5926">
        <w:rPr>
          <w:b/>
          <w:sz w:val="56"/>
        </w:rPr>
        <w:t>3</w:t>
      </w:r>
      <w:r w:rsidR="00FE7910">
        <w:rPr>
          <w:b/>
          <w:sz w:val="56"/>
        </w:rPr>
        <w:t>. adventna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0E5926">
        <w:rPr>
          <w:b/>
          <w:sz w:val="52"/>
        </w:rPr>
        <w:t>17</w:t>
      </w:r>
      <w:r w:rsidR="00FE7910">
        <w:rPr>
          <w:b/>
          <w:sz w:val="52"/>
        </w:rPr>
        <w:t>. 12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Pr="004F4C2E" w:rsidRDefault="00475D9D" w:rsidP="00661771">
      <w:pPr>
        <w:pStyle w:val="Brezrazmikov"/>
        <w:ind w:left="709"/>
        <w:rPr>
          <w:sz w:val="28"/>
          <w:szCs w:val="26"/>
        </w:rPr>
      </w:pPr>
      <w:r w:rsidRPr="004F4C2E">
        <w:rPr>
          <w:sz w:val="28"/>
          <w:szCs w:val="26"/>
        </w:rPr>
        <w:t>Poned</w:t>
      </w:r>
      <w:r w:rsidR="002A5131" w:rsidRPr="004F4C2E">
        <w:rPr>
          <w:sz w:val="28"/>
          <w:szCs w:val="26"/>
        </w:rPr>
        <w:t>eljek</w:t>
      </w:r>
      <w:r w:rsidR="0093460A" w:rsidRPr="004F4C2E">
        <w:rPr>
          <w:sz w:val="28"/>
          <w:szCs w:val="26"/>
        </w:rPr>
        <w:t xml:space="preserve">: </w:t>
      </w:r>
      <w:r w:rsidR="008C77D1" w:rsidRPr="004F4C2E">
        <w:rPr>
          <w:sz w:val="28"/>
          <w:szCs w:val="26"/>
        </w:rPr>
        <w:t>sv.</w:t>
      </w:r>
      <w:r w:rsidR="00661771">
        <w:rPr>
          <w:sz w:val="28"/>
          <w:szCs w:val="26"/>
        </w:rPr>
        <w:t xml:space="preserve"> </w:t>
      </w:r>
      <w:proofErr w:type="spellStart"/>
      <w:r w:rsidR="00661771">
        <w:rPr>
          <w:sz w:val="28"/>
          <w:szCs w:val="26"/>
        </w:rPr>
        <w:t>Gacijan</w:t>
      </w:r>
      <w:proofErr w:type="spellEnd"/>
      <w:r w:rsidR="00661771">
        <w:rPr>
          <w:sz w:val="28"/>
          <w:szCs w:val="26"/>
        </w:rPr>
        <w:t xml:space="preserve">, misijonar               </w:t>
      </w:r>
      <w:r w:rsidR="0036456F" w:rsidRPr="004F4C2E">
        <w:rPr>
          <w:sz w:val="28"/>
          <w:szCs w:val="26"/>
        </w:rPr>
        <w:t>Tor</w:t>
      </w:r>
      <w:r w:rsidR="0034710B" w:rsidRPr="004F4C2E">
        <w:rPr>
          <w:sz w:val="28"/>
          <w:szCs w:val="26"/>
        </w:rPr>
        <w:t>ek</w:t>
      </w:r>
      <w:r w:rsidR="00A21BD1" w:rsidRPr="004F4C2E">
        <w:rPr>
          <w:sz w:val="28"/>
          <w:szCs w:val="26"/>
        </w:rPr>
        <w:t xml:space="preserve">: </w:t>
      </w:r>
      <w:r w:rsidR="00B5595F" w:rsidRPr="004F4C2E">
        <w:rPr>
          <w:sz w:val="28"/>
          <w:szCs w:val="26"/>
        </w:rPr>
        <w:t>sv.</w:t>
      </w:r>
      <w:r w:rsidR="005F47B5" w:rsidRPr="004F4C2E">
        <w:rPr>
          <w:sz w:val="28"/>
          <w:szCs w:val="26"/>
        </w:rPr>
        <w:t xml:space="preserve"> </w:t>
      </w:r>
      <w:r w:rsidR="00661771">
        <w:rPr>
          <w:sz w:val="28"/>
          <w:szCs w:val="26"/>
        </w:rPr>
        <w:t>Urban V., papež</w:t>
      </w:r>
    </w:p>
    <w:p w:rsidR="00EB0788" w:rsidRPr="00661771" w:rsidRDefault="004941A1" w:rsidP="00661771">
      <w:pPr>
        <w:pStyle w:val="Brezrazmikov"/>
        <w:ind w:left="709"/>
        <w:rPr>
          <w:szCs w:val="26"/>
        </w:rPr>
      </w:pPr>
      <w:r w:rsidRPr="004F4C2E">
        <w:rPr>
          <w:sz w:val="28"/>
          <w:szCs w:val="26"/>
        </w:rPr>
        <w:t xml:space="preserve">Sreda: </w:t>
      </w:r>
      <w:r w:rsidR="00A462ED" w:rsidRPr="004F4C2E">
        <w:rPr>
          <w:sz w:val="28"/>
          <w:szCs w:val="26"/>
        </w:rPr>
        <w:t>sv.</w:t>
      </w:r>
      <w:r w:rsidR="00661771">
        <w:rPr>
          <w:sz w:val="28"/>
          <w:szCs w:val="26"/>
        </w:rPr>
        <w:t xml:space="preserve"> Dominik, opat</w:t>
      </w:r>
      <w:r w:rsidR="005F47B5" w:rsidRPr="004F4C2E">
        <w:rPr>
          <w:sz w:val="28"/>
          <w:szCs w:val="26"/>
        </w:rPr>
        <w:t xml:space="preserve"> </w:t>
      </w:r>
      <w:r w:rsidR="00661771">
        <w:rPr>
          <w:szCs w:val="26"/>
        </w:rPr>
        <w:t xml:space="preserve">                                       </w:t>
      </w:r>
      <w:r w:rsidRPr="004F4C2E">
        <w:rPr>
          <w:sz w:val="28"/>
          <w:szCs w:val="26"/>
        </w:rPr>
        <w:t xml:space="preserve">Četrtek: </w:t>
      </w:r>
      <w:r w:rsidR="006F2943" w:rsidRPr="004F4C2E">
        <w:rPr>
          <w:sz w:val="28"/>
          <w:szCs w:val="26"/>
        </w:rPr>
        <w:t>sv.</w:t>
      </w:r>
      <w:r w:rsidR="00A462ED" w:rsidRPr="004F4C2E">
        <w:rPr>
          <w:sz w:val="28"/>
          <w:szCs w:val="26"/>
        </w:rPr>
        <w:t xml:space="preserve"> </w:t>
      </w:r>
      <w:r w:rsidR="00661771">
        <w:rPr>
          <w:sz w:val="28"/>
          <w:szCs w:val="26"/>
        </w:rPr>
        <w:t xml:space="preserve">Peter </w:t>
      </w:r>
      <w:proofErr w:type="spellStart"/>
      <w:r w:rsidR="00661771">
        <w:rPr>
          <w:sz w:val="28"/>
          <w:szCs w:val="26"/>
        </w:rPr>
        <w:t>Kanizij</w:t>
      </w:r>
      <w:proofErr w:type="spellEnd"/>
      <w:r w:rsidR="00661771">
        <w:rPr>
          <w:sz w:val="28"/>
          <w:szCs w:val="26"/>
        </w:rPr>
        <w:t>, duhovnik</w:t>
      </w:r>
    </w:p>
    <w:p w:rsidR="003F278F" w:rsidRPr="004F4C2E" w:rsidRDefault="00CF3CB1" w:rsidP="00661771">
      <w:pPr>
        <w:pStyle w:val="Brezrazmikov"/>
        <w:ind w:left="709"/>
        <w:rPr>
          <w:sz w:val="28"/>
          <w:szCs w:val="26"/>
        </w:rPr>
      </w:pPr>
      <w:r w:rsidRPr="004F4C2E">
        <w:rPr>
          <w:sz w:val="28"/>
          <w:szCs w:val="26"/>
        </w:rPr>
        <w:t>Petek:</w:t>
      </w:r>
      <w:r w:rsidR="000E5926" w:rsidRPr="004F4C2E">
        <w:rPr>
          <w:sz w:val="28"/>
          <w:szCs w:val="26"/>
        </w:rPr>
        <w:t xml:space="preserve"> sv.</w:t>
      </w:r>
      <w:r w:rsidR="00661771">
        <w:rPr>
          <w:sz w:val="28"/>
          <w:szCs w:val="26"/>
        </w:rPr>
        <w:t xml:space="preserve"> Frančiška </w:t>
      </w:r>
      <w:proofErr w:type="spellStart"/>
      <w:r w:rsidR="00661771">
        <w:rPr>
          <w:sz w:val="28"/>
          <w:szCs w:val="26"/>
        </w:rPr>
        <w:t>Cabrini</w:t>
      </w:r>
      <w:proofErr w:type="spellEnd"/>
      <w:r w:rsidR="00661771">
        <w:rPr>
          <w:sz w:val="28"/>
          <w:szCs w:val="26"/>
        </w:rPr>
        <w:t xml:space="preserve">, red.                 </w:t>
      </w:r>
      <w:r w:rsidR="002D0850" w:rsidRPr="004F4C2E">
        <w:rPr>
          <w:sz w:val="28"/>
          <w:szCs w:val="26"/>
        </w:rPr>
        <w:t>S</w:t>
      </w:r>
      <w:r w:rsidR="004941A1" w:rsidRPr="004F4C2E">
        <w:rPr>
          <w:sz w:val="28"/>
          <w:szCs w:val="26"/>
        </w:rPr>
        <w:t>obota</w:t>
      </w:r>
      <w:r w:rsidR="000F40EB" w:rsidRPr="004F4C2E">
        <w:rPr>
          <w:sz w:val="28"/>
          <w:szCs w:val="26"/>
        </w:rPr>
        <w:t xml:space="preserve">: </w:t>
      </w:r>
      <w:r w:rsidR="00E761C6" w:rsidRPr="004F4C2E">
        <w:rPr>
          <w:sz w:val="28"/>
          <w:szCs w:val="26"/>
        </w:rPr>
        <w:t>sv</w:t>
      </w:r>
      <w:r w:rsidR="00A462ED" w:rsidRPr="004F4C2E">
        <w:rPr>
          <w:sz w:val="28"/>
          <w:szCs w:val="26"/>
        </w:rPr>
        <w:t>.</w:t>
      </w:r>
      <w:r w:rsidR="006A57D6" w:rsidRPr="004F4C2E">
        <w:rPr>
          <w:sz w:val="28"/>
          <w:szCs w:val="26"/>
        </w:rPr>
        <w:t xml:space="preserve"> </w:t>
      </w:r>
      <w:r w:rsidR="00661771">
        <w:rPr>
          <w:sz w:val="28"/>
          <w:szCs w:val="26"/>
        </w:rPr>
        <w:t>Ivo, škof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0E5926">
        <w:rPr>
          <w:b/>
          <w:sz w:val="32"/>
          <w:szCs w:val="28"/>
        </w:rPr>
        <w:t>4</w:t>
      </w:r>
      <w:r w:rsidR="004C7869">
        <w:rPr>
          <w:b/>
          <w:sz w:val="32"/>
          <w:szCs w:val="28"/>
        </w:rPr>
        <w:t xml:space="preserve">. adventna </w:t>
      </w:r>
    </w:p>
    <w:p w:rsidR="00FE7910" w:rsidRPr="00661771" w:rsidRDefault="00FE7910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2"/>
          <w:szCs w:val="30"/>
          <w:lang w:eastAsia="sl-SI"/>
        </w:rPr>
      </w:pPr>
    </w:p>
    <w:p w:rsidR="00CE4F58" w:rsidRDefault="00534214" w:rsidP="00605A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>tretj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FE79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adventna nedelja.</w:t>
      </w:r>
      <w:r w:rsidR="00FE79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Ob 14.30 molitvena binkoštna dvorana. Ob 17. uri spovedovanje odraslih v žup. cerkvi. </w:t>
      </w:r>
      <w:r w:rsidR="00661771">
        <w:rPr>
          <w:rFonts w:eastAsia="Times New Roman" w:cs="Times New Roman"/>
          <w:sz w:val="28"/>
          <w:szCs w:val="30"/>
          <w:lang w:eastAsia="sl-SI"/>
        </w:rPr>
        <w:t xml:space="preserve">Spovedujeta </w:t>
      </w:r>
      <w:r w:rsidR="000E5926">
        <w:rPr>
          <w:rFonts w:eastAsia="Times New Roman" w:cs="Times New Roman"/>
          <w:sz w:val="28"/>
          <w:szCs w:val="30"/>
          <w:lang w:eastAsia="sl-SI"/>
        </w:rPr>
        <w:t xml:space="preserve">tuja </w:t>
      </w:r>
      <w:r w:rsidR="00661771">
        <w:rPr>
          <w:rFonts w:eastAsia="Times New Roman" w:cs="Times New Roman"/>
          <w:sz w:val="28"/>
          <w:szCs w:val="30"/>
          <w:lang w:eastAsia="sl-SI"/>
        </w:rPr>
        <w:t>spovednika</w:t>
      </w:r>
      <w:r w:rsidR="000E5926">
        <w:rPr>
          <w:rFonts w:eastAsia="Times New Roman" w:cs="Times New Roman"/>
          <w:sz w:val="28"/>
          <w:szCs w:val="30"/>
          <w:lang w:eastAsia="sl-SI"/>
        </w:rPr>
        <w:t>.</w:t>
      </w:r>
    </w:p>
    <w:p w:rsidR="00B1660A" w:rsidRPr="00661771" w:rsidRDefault="00B1660A" w:rsidP="00B1660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</w:p>
    <w:p w:rsidR="00D41FAE" w:rsidRPr="00EE6785" w:rsidRDefault="000E5926" w:rsidP="00EE678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28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tem tednu </w:t>
      </w:r>
      <w:r w:rsidRPr="00712BA1">
        <w:rPr>
          <w:rFonts w:eastAsia="Times New Roman" w:cs="Times New Roman"/>
          <w:b/>
          <w:sz w:val="28"/>
          <w:szCs w:val="30"/>
          <w:lang w:eastAsia="sl-SI"/>
        </w:rPr>
        <w:t>otroci 2 in 3 triade</w:t>
      </w:r>
      <w:r>
        <w:rPr>
          <w:rFonts w:eastAsia="Times New Roman" w:cs="Times New Roman"/>
          <w:sz w:val="28"/>
          <w:szCs w:val="30"/>
          <w:lang w:eastAsia="sl-SI"/>
        </w:rPr>
        <w:t xml:space="preserve"> opravijo sv. </w:t>
      </w:r>
      <w:r w:rsidRPr="00712BA1">
        <w:rPr>
          <w:rFonts w:eastAsia="Times New Roman" w:cs="Times New Roman"/>
          <w:b/>
          <w:sz w:val="28"/>
          <w:szCs w:val="30"/>
          <w:lang w:eastAsia="sl-SI"/>
        </w:rPr>
        <w:t xml:space="preserve">božično spoved. </w:t>
      </w:r>
      <w:r w:rsidR="00712BA1" w:rsidRPr="00712BA1">
        <w:rPr>
          <w:rFonts w:eastAsia="Times New Roman" w:cs="Times New Roman"/>
          <w:b/>
          <w:sz w:val="28"/>
          <w:szCs w:val="30"/>
          <w:lang w:eastAsia="sl-SI"/>
        </w:rPr>
        <w:t>Birmanci</w:t>
      </w:r>
      <w:r w:rsidR="00712BA1">
        <w:rPr>
          <w:rFonts w:eastAsia="Times New Roman" w:cs="Times New Roman"/>
          <w:sz w:val="28"/>
          <w:szCs w:val="30"/>
          <w:lang w:eastAsia="sl-SI"/>
        </w:rPr>
        <w:t xml:space="preserve"> naj do petka oz. sobote prinesejo nekaj </w:t>
      </w:r>
      <w:r w:rsidR="00712BA1" w:rsidRPr="00712BA1">
        <w:rPr>
          <w:rFonts w:eastAsia="Times New Roman" w:cs="Times New Roman"/>
          <w:b/>
          <w:sz w:val="28"/>
          <w:szCs w:val="30"/>
          <w:lang w:eastAsia="sl-SI"/>
        </w:rPr>
        <w:t xml:space="preserve">mahu </w:t>
      </w:r>
      <w:r w:rsidR="00712BA1">
        <w:rPr>
          <w:rFonts w:eastAsia="Times New Roman" w:cs="Times New Roman"/>
          <w:sz w:val="28"/>
          <w:szCs w:val="30"/>
          <w:lang w:eastAsia="sl-SI"/>
        </w:rPr>
        <w:t>za jaslice v župnijski cerkvi.</w:t>
      </w:r>
      <w:r w:rsidR="00661771">
        <w:rPr>
          <w:rFonts w:eastAsia="Times New Roman" w:cs="Times New Roman"/>
          <w:sz w:val="28"/>
          <w:szCs w:val="30"/>
          <w:lang w:eastAsia="sl-SI"/>
        </w:rPr>
        <w:t xml:space="preserve"> V jaslice lahko </w:t>
      </w:r>
      <w:proofErr w:type="spellStart"/>
      <w:r w:rsidR="00661771">
        <w:rPr>
          <w:rFonts w:eastAsia="Times New Roman" w:cs="Times New Roman"/>
          <w:sz w:val="28"/>
          <w:szCs w:val="30"/>
          <w:lang w:eastAsia="sl-SI"/>
        </w:rPr>
        <w:t>veroukarji</w:t>
      </w:r>
      <w:proofErr w:type="spellEnd"/>
      <w:r w:rsidR="00661771">
        <w:rPr>
          <w:rFonts w:eastAsia="Times New Roman" w:cs="Times New Roman"/>
          <w:sz w:val="28"/>
          <w:szCs w:val="30"/>
          <w:lang w:eastAsia="sl-SI"/>
        </w:rPr>
        <w:t xml:space="preserve"> položijo hranilnike v </w:t>
      </w:r>
      <w:proofErr w:type="spellStart"/>
      <w:r w:rsidR="00661771">
        <w:rPr>
          <w:rFonts w:eastAsia="Times New Roman" w:cs="Times New Roman"/>
          <w:sz w:val="28"/>
          <w:szCs w:val="30"/>
          <w:lang w:eastAsia="sl-SI"/>
        </w:rPr>
        <w:t>adv</w:t>
      </w:r>
      <w:proofErr w:type="spellEnd"/>
      <w:r w:rsidR="00661771">
        <w:rPr>
          <w:rFonts w:eastAsia="Times New Roman" w:cs="Times New Roman"/>
          <w:sz w:val="28"/>
          <w:szCs w:val="30"/>
          <w:lang w:eastAsia="sl-SI"/>
        </w:rPr>
        <w:t xml:space="preserve">. akciji Otroci za otroke. </w:t>
      </w:r>
    </w:p>
    <w:p w:rsidR="00D41FAE" w:rsidRPr="00661771" w:rsidRDefault="00D41FAE" w:rsidP="00D41F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28"/>
          <w:lang w:eastAsia="sl-SI"/>
        </w:rPr>
      </w:pPr>
    </w:p>
    <w:p w:rsidR="00BE24DE" w:rsidRPr="009E32D5" w:rsidRDefault="000E5926" w:rsidP="009E32D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Na voljo je blag. voda</w:t>
      </w:r>
      <w:r w:rsidR="006209A8">
        <w:rPr>
          <w:rFonts w:eastAsia="Times New Roman" w:cs="Times New Roman"/>
          <w:b/>
          <w:sz w:val="28"/>
          <w:szCs w:val="28"/>
          <w:lang w:eastAsia="sl-SI"/>
        </w:rPr>
        <w:t xml:space="preserve"> za kropljenje hišnih prostorov. Na voljo so svečke luči miru s plamenom iz Betlehema. Str. 1 svečke je 1,5 €. </w:t>
      </w:r>
      <w:r w:rsidR="006209A8" w:rsidRPr="00661771">
        <w:rPr>
          <w:rFonts w:eastAsia="Times New Roman" w:cs="Times New Roman"/>
          <w:sz w:val="28"/>
          <w:szCs w:val="28"/>
          <w:lang w:eastAsia="sl-SI"/>
        </w:rPr>
        <w:t>Kar boste darovali več bo šlo za skavtske namene. V</w:t>
      </w:r>
      <w:r w:rsidRPr="00661771">
        <w:rPr>
          <w:rFonts w:eastAsia="Times New Roman" w:cs="Times New Roman"/>
          <w:sz w:val="28"/>
          <w:szCs w:val="28"/>
          <w:lang w:eastAsia="sl-SI"/>
        </w:rPr>
        <w:t xml:space="preserve"> pisarni župnišča </w:t>
      </w:r>
      <w:r w:rsidR="006209A8" w:rsidRPr="00661771">
        <w:rPr>
          <w:rFonts w:eastAsia="Times New Roman" w:cs="Times New Roman"/>
          <w:sz w:val="28"/>
          <w:szCs w:val="28"/>
          <w:lang w:eastAsia="sl-SI"/>
        </w:rPr>
        <w:t xml:space="preserve">je na voljo </w:t>
      </w:r>
      <w:r w:rsidRPr="00661771">
        <w:rPr>
          <w:rFonts w:eastAsia="Times New Roman" w:cs="Times New Roman"/>
          <w:sz w:val="28"/>
          <w:szCs w:val="28"/>
          <w:lang w:eastAsia="sl-SI"/>
        </w:rPr>
        <w:t>tud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i oglje s kadilom, Marijanski koledar, </w:t>
      </w:r>
      <w:r w:rsidR="009E32D5">
        <w:rPr>
          <w:rFonts w:eastAsia="Times New Roman" w:cs="Times New Roman"/>
          <w:b/>
          <w:sz w:val="28"/>
          <w:szCs w:val="28"/>
          <w:lang w:eastAsia="sl-SI"/>
        </w:rPr>
        <w:t>listni stenski od Druži</w:t>
      </w:r>
      <w:r w:rsidR="009E32D5" w:rsidRPr="009E32D5">
        <w:rPr>
          <w:rFonts w:eastAsia="Times New Roman" w:cs="Times New Roman"/>
          <w:b/>
          <w:sz w:val="28"/>
          <w:szCs w:val="28"/>
          <w:lang w:eastAsia="sl-SI"/>
        </w:rPr>
        <w:t xml:space="preserve">ne; </w:t>
      </w:r>
      <w:r w:rsidRPr="009E32D5">
        <w:rPr>
          <w:rFonts w:eastAsia="Times New Roman" w:cs="Times New Roman"/>
          <w:b/>
          <w:sz w:val="28"/>
          <w:szCs w:val="28"/>
          <w:lang w:eastAsia="sl-SI"/>
        </w:rPr>
        <w:t xml:space="preserve">Družinsko pratiko </w:t>
      </w:r>
      <w:r w:rsidRPr="009E32D5">
        <w:rPr>
          <w:rFonts w:eastAsia="Times New Roman" w:cs="Times New Roman"/>
          <w:sz w:val="28"/>
          <w:szCs w:val="28"/>
          <w:lang w:eastAsia="sl-SI"/>
        </w:rPr>
        <w:t>in podobno.</w:t>
      </w:r>
    </w:p>
    <w:p w:rsidR="003B78F3" w:rsidRPr="00661771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5F47B5" w:rsidRPr="00B1660A" w:rsidRDefault="006F2943" w:rsidP="00BE24D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 w:rsidRPr="00B1660A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EE6785" w:rsidRPr="00B1660A">
        <w:rPr>
          <w:rFonts w:eastAsia="Times New Roman" w:cs="Times New Roman"/>
          <w:b/>
          <w:sz w:val="28"/>
          <w:szCs w:val="30"/>
          <w:lang w:eastAsia="sl-SI"/>
        </w:rPr>
        <w:t>soboto</w:t>
      </w:r>
      <w:r w:rsidR="00013FC1">
        <w:rPr>
          <w:rFonts w:eastAsia="Times New Roman" w:cs="Times New Roman"/>
          <w:sz w:val="28"/>
          <w:szCs w:val="30"/>
          <w:lang w:eastAsia="sl-SI"/>
        </w:rPr>
        <w:t xml:space="preserve"> je</w:t>
      </w:r>
      <w:r w:rsidR="00BA0B22" w:rsidRPr="00B1660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B1660A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B1660A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="00AA749D">
        <w:rPr>
          <w:rFonts w:eastAsia="Times New Roman" w:cs="Times New Roman"/>
          <w:sz w:val="28"/>
          <w:szCs w:val="30"/>
          <w:lang w:eastAsia="sl-SI"/>
        </w:rPr>
        <w:t xml:space="preserve">vrsti </w:t>
      </w:r>
      <w:r w:rsidR="009E32D5" w:rsidRPr="009E32D5">
        <w:rPr>
          <w:rFonts w:eastAsia="Times New Roman" w:cs="Times New Roman"/>
          <w:b/>
          <w:sz w:val="28"/>
          <w:szCs w:val="30"/>
          <w:lang w:eastAsia="sl-SI"/>
        </w:rPr>
        <w:t>Dolenji vrh</w:t>
      </w:r>
      <w:r w:rsidR="009E32D5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5B1501" w:rsidRPr="00907324">
        <w:rPr>
          <w:rFonts w:eastAsia="Times New Roman" w:cs="Times New Roman"/>
          <w:sz w:val="28"/>
          <w:szCs w:val="30"/>
          <w:lang w:eastAsia="sl-SI"/>
        </w:rPr>
        <w:t xml:space="preserve">V </w:t>
      </w:r>
      <w:proofErr w:type="spellStart"/>
      <w:r w:rsidR="005B1501" w:rsidRPr="00907324">
        <w:rPr>
          <w:rFonts w:eastAsia="Times New Roman" w:cs="Times New Roman"/>
          <w:sz w:val="28"/>
          <w:szCs w:val="30"/>
          <w:lang w:eastAsia="sl-SI"/>
        </w:rPr>
        <w:t>adv</w:t>
      </w:r>
      <w:proofErr w:type="spellEnd"/>
      <w:r w:rsidR="005B1501" w:rsidRPr="00907324">
        <w:rPr>
          <w:rFonts w:eastAsia="Times New Roman" w:cs="Times New Roman"/>
          <w:sz w:val="28"/>
          <w:szCs w:val="30"/>
          <w:lang w:eastAsia="sl-SI"/>
        </w:rPr>
        <w:t>. času je krašenje</w:t>
      </w:r>
      <w:r w:rsidR="000974AE">
        <w:rPr>
          <w:rFonts w:eastAsia="Times New Roman" w:cs="Times New Roman"/>
          <w:sz w:val="28"/>
          <w:szCs w:val="30"/>
          <w:lang w:eastAsia="sl-SI"/>
        </w:rPr>
        <w:t>, če že je,</w:t>
      </w:r>
      <w:r w:rsidR="005B1501" w:rsidRPr="00907324">
        <w:rPr>
          <w:rFonts w:eastAsia="Times New Roman" w:cs="Times New Roman"/>
          <w:sz w:val="28"/>
          <w:szCs w:val="30"/>
          <w:lang w:eastAsia="sl-SI"/>
        </w:rPr>
        <w:t xml:space="preserve"> skromnejše, </w:t>
      </w:r>
      <w:r w:rsidR="00E010F7" w:rsidRPr="00907324">
        <w:rPr>
          <w:rFonts w:eastAsia="Times New Roman" w:cs="Times New Roman"/>
          <w:sz w:val="28"/>
          <w:szCs w:val="30"/>
          <w:lang w:eastAsia="sl-SI"/>
        </w:rPr>
        <w:t xml:space="preserve">in </w:t>
      </w:r>
      <w:r w:rsidR="005B1501" w:rsidRPr="00907324">
        <w:rPr>
          <w:rFonts w:eastAsia="Times New Roman" w:cs="Times New Roman"/>
          <w:sz w:val="28"/>
          <w:szCs w:val="30"/>
          <w:lang w:eastAsia="sl-SI"/>
        </w:rPr>
        <w:t>v temnejših barvah</w:t>
      </w:r>
      <w:r w:rsidR="00E010F7" w:rsidRPr="00907324">
        <w:rPr>
          <w:rFonts w:eastAsia="Times New Roman" w:cs="Times New Roman"/>
          <w:sz w:val="28"/>
          <w:szCs w:val="30"/>
          <w:lang w:eastAsia="sl-SI"/>
        </w:rPr>
        <w:t>.</w:t>
      </w:r>
      <w:r w:rsidR="00BE24DE" w:rsidRPr="00B1660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974AE">
        <w:rPr>
          <w:rFonts w:eastAsia="Times New Roman" w:cs="Times New Roman"/>
          <w:sz w:val="28"/>
          <w:szCs w:val="30"/>
          <w:lang w:eastAsia="sl-SI"/>
        </w:rPr>
        <w:t>V</w:t>
      </w:r>
      <w:r w:rsidR="0090732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07324" w:rsidRPr="00907324">
        <w:rPr>
          <w:rFonts w:eastAsia="Times New Roman" w:cs="Times New Roman"/>
          <w:b/>
          <w:sz w:val="28"/>
          <w:szCs w:val="30"/>
          <w:lang w:eastAsia="sl-SI"/>
        </w:rPr>
        <w:t xml:space="preserve">soboto 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>po večerni maši pridite mladi, da postavite jaslice v žup. cerkvi!</w:t>
      </w:r>
    </w:p>
    <w:p w:rsidR="00BE24DE" w:rsidRPr="00661771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021EDC" w:rsidRPr="00021EDC" w:rsidRDefault="00BE24DE" w:rsidP="00021E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>četrta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adventna.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 Zvečer </w:t>
      </w:r>
      <w:r w:rsidR="00661771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že prvi sv. večer. </w:t>
      </w:r>
      <w:r w:rsidR="004F4C2E">
        <w:rPr>
          <w:rFonts w:eastAsia="Times New Roman" w:cs="Times New Roman"/>
          <w:b/>
          <w:sz w:val="28"/>
          <w:szCs w:val="30"/>
          <w:lang w:eastAsia="sl-SI"/>
        </w:rPr>
        <w:t xml:space="preserve">Blagoslovimo (pokropimo in pokadimo) domače hišne in gospodarske prostore. 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Otroška »polnočnica« ob 18. </w:t>
      </w:r>
      <w:r w:rsidR="009E32D5">
        <w:rPr>
          <w:rFonts w:eastAsia="Times New Roman" w:cs="Times New Roman"/>
          <w:b/>
          <w:sz w:val="28"/>
          <w:szCs w:val="30"/>
          <w:lang w:eastAsia="sl-SI"/>
        </w:rPr>
        <w:t>u</w:t>
      </w:r>
      <w:r w:rsidR="000E5926">
        <w:rPr>
          <w:rFonts w:eastAsia="Times New Roman" w:cs="Times New Roman"/>
          <w:b/>
          <w:sz w:val="28"/>
          <w:szCs w:val="30"/>
          <w:lang w:eastAsia="sl-SI"/>
        </w:rPr>
        <w:t xml:space="preserve">ri. Zvečer ob 24. uri polnočnica za odrasle. </w:t>
      </w:r>
    </w:p>
    <w:p w:rsidR="00021EDC" w:rsidRPr="00661771" w:rsidRDefault="00021EDC" w:rsidP="00021ED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021EDC" w:rsidRPr="00FE7910" w:rsidRDefault="00021EDC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Namenitev dela dohodnine za donaci</w:t>
      </w:r>
      <w:r w:rsidR="00661771">
        <w:rPr>
          <w:rFonts w:eastAsia="Times New Roman" w:cs="Times New Roman"/>
          <w:b/>
          <w:sz w:val="28"/>
          <w:szCs w:val="30"/>
          <w:lang w:eastAsia="sl-SI"/>
        </w:rPr>
        <w:t>jo imate priloženo v Jur. glasu!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Preberite. Povabljeni k donaciji 1%, (za domačo župnijo 0,7%) ki je za vas brezplačna, saj bi sicer ta del pustili v državnem proračunu! </w:t>
      </w:r>
      <w:r w:rsidRPr="00661771">
        <w:rPr>
          <w:rFonts w:eastAsia="Times New Roman" w:cs="Times New Roman"/>
          <w:sz w:val="28"/>
          <w:szCs w:val="30"/>
          <w:lang w:eastAsia="sl-SI"/>
        </w:rPr>
        <w:t>Obrazec izpolnite in podpišete mi ga izročite meni v pisarni župnišča ali v nabiralniku.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4F4C2E" w:rsidRPr="000974AE" w:rsidRDefault="004F4C2E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4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4F4C2E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4F4C2E" w:rsidRPr="00076E94" w:rsidRDefault="004F4C2E" w:rsidP="00F05BFB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18</w:t>
            </w:r>
            <w:r w:rsidRPr="00EE4035">
              <w:rPr>
                <w:sz w:val="28"/>
                <w:szCs w:val="30"/>
              </w:rPr>
              <w:t>. 1</w:t>
            </w:r>
            <w:r>
              <w:rPr>
                <w:sz w:val="28"/>
                <w:szCs w:val="30"/>
              </w:rPr>
              <w:t>2</w:t>
            </w:r>
            <w:r w:rsidRPr="00EE4035">
              <w:rPr>
                <w:sz w:val="32"/>
                <w:szCs w:val="30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4F4C2E" w:rsidRPr="00076E94" w:rsidRDefault="004F4C2E" w:rsidP="00A36BD3">
            <w:pPr>
              <w:rPr>
                <w:sz w:val="36"/>
                <w:szCs w:val="40"/>
              </w:rPr>
            </w:pPr>
            <w:r w:rsidRPr="003E573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F4C2E" w:rsidRPr="004F4C2E" w:rsidRDefault="004F4C2E" w:rsidP="00C9062B">
            <w:pPr>
              <w:rPr>
                <w:sz w:val="40"/>
                <w:szCs w:val="40"/>
              </w:rPr>
            </w:pPr>
            <w:r w:rsidRPr="004F4C2E">
              <w:rPr>
                <w:sz w:val="40"/>
                <w:szCs w:val="40"/>
              </w:rPr>
              <w:t xml:space="preserve">Jožefa Gorc, 30. dan </w:t>
            </w:r>
          </w:p>
        </w:tc>
      </w:tr>
      <w:tr w:rsidR="004F4C2E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4F4C2E" w:rsidRPr="00076E94" w:rsidRDefault="004F4C2E" w:rsidP="003C4444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Torek 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19</w:t>
            </w:r>
            <w:r w:rsidRPr="00EE4035">
              <w:rPr>
                <w:sz w:val="28"/>
                <w:szCs w:val="30"/>
              </w:rPr>
              <w:t>. 1</w:t>
            </w:r>
            <w:r>
              <w:rPr>
                <w:sz w:val="28"/>
                <w:szCs w:val="30"/>
              </w:rPr>
              <w:t>2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F4C2E" w:rsidRPr="00076E94" w:rsidRDefault="004F4C2E" w:rsidP="00F26B49">
            <w:pPr>
              <w:rPr>
                <w:sz w:val="36"/>
                <w:szCs w:val="40"/>
              </w:rPr>
            </w:pPr>
            <w:r w:rsidRPr="003E573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F4C2E" w:rsidRPr="004F4C2E" w:rsidRDefault="004F4C2E" w:rsidP="00C9062B">
            <w:pPr>
              <w:rPr>
                <w:sz w:val="40"/>
                <w:szCs w:val="40"/>
              </w:rPr>
            </w:pPr>
            <w:r w:rsidRPr="004F4C2E">
              <w:rPr>
                <w:sz w:val="40"/>
                <w:szCs w:val="40"/>
              </w:rPr>
              <w:t>dr. Korelc (Vapča vas)</w:t>
            </w:r>
          </w:p>
        </w:tc>
      </w:tr>
      <w:tr w:rsidR="004F4C2E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4F4C2E" w:rsidRPr="006F2943" w:rsidRDefault="004F4C2E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sz w:val="14"/>
                <w:szCs w:val="32"/>
              </w:rPr>
              <w:t xml:space="preserve"> </w:t>
            </w:r>
            <w:r>
              <w:rPr>
                <w:sz w:val="2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20. 12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F4C2E" w:rsidRPr="00D859D4" w:rsidRDefault="004F4C2E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F4C2E" w:rsidRPr="004F4C2E" w:rsidRDefault="004F4C2E" w:rsidP="00C9062B">
            <w:pPr>
              <w:rPr>
                <w:sz w:val="40"/>
                <w:szCs w:val="40"/>
                <w:highlight w:val="yellow"/>
              </w:rPr>
            </w:pPr>
            <w:r w:rsidRPr="004F4C2E">
              <w:rPr>
                <w:sz w:val="40"/>
                <w:szCs w:val="40"/>
              </w:rPr>
              <w:t>Matilda Može, obl. in Silvo</w:t>
            </w:r>
          </w:p>
        </w:tc>
      </w:tr>
      <w:tr w:rsidR="004F4C2E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4F4C2E" w:rsidRPr="006F2943" w:rsidRDefault="004F4C2E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21. 12.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4F4C2E" w:rsidRPr="00492184" w:rsidRDefault="004F4C2E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F4C2E" w:rsidRPr="004F4C2E" w:rsidRDefault="004F4C2E" w:rsidP="00C9062B">
            <w:pPr>
              <w:rPr>
                <w:sz w:val="40"/>
                <w:szCs w:val="40"/>
              </w:rPr>
            </w:pPr>
            <w:r w:rsidRPr="004F4C2E">
              <w:rPr>
                <w:sz w:val="40"/>
                <w:szCs w:val="40"/>
              </w:rPr>
              <w:t>st. Hočevar in Tomažin (Dobrava)</w:t>
            </w:r>
          </w:p>
        </w:tc>
      </w:tr>
      <w:tr w:rsidR="004F4C2E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4F4C2E" w:rsidRPr="00E167FE" w:rsidRDefault="004F4C2E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22. 12.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4F4C2E" w:rsidRPr="00B1660A" w:rsidRDefault="004F4C2E" w:rsidP="009A474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F4C2E" w:rsidRPr="004F4C2E" w:rsidRDefault="004F4C2E" w:rsidP="00C9062B">
            <w:pPr>
              <w:rPr>
                <w:sz w:val="40"/>
                <w:szCs w:val="40"/>
              </w:rPr>
            </w:pPr>
            <w:r w:rsidRPr="004F4C2E">
              <w:rPr>
                <w:sz w:val="40"/>
                <w:szCs w:val="40"/>
              </w:rPr>
              <w:t>Ignac Prpar (Dol. vrh)</w:t>
            </w:r>
          </w:p>
        </w:tc>
      </w:tr>
      <w:tr w:rsidR="004F4C2E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4F4C2E" w:rsidRPr="005F281F" w:rsidRDefault="004F4C2E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23. 12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F4C2E" w:rsidRPr="00265A2D" w:rsidRDefault="004F4C2E" w:rsidP="009A4749">
            <w:pPr>
              <w:rPr>
                <w:sz w:val="40"/>
                <w:szCs w:val="40"/>
              </w:rPr>
            </w:pPr>
            <w:r w:rsidRPr="006A2B5C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6</w:t>
            </w:r>
            <w:r w:rsidRPr="00D41FA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F4C2E" w:rsidRPr="004F4C2E" w:rsidRDefault="004F4C2E" w:rsidP="00C9062B">
            <w:pPr>
              <w:rPr>
                <w:sz w:val="40"/>
                <w:szCs w:val="40"/>
              </w:rPr>
            </w:pPr>
            <w:r w:rsidRPr="004F4C2E">
              <w:rPr>
                <w:b/>
                <w:sz w:val="40"/>
                <w:szCs w:val="40"/>
              </w:rPr>
              <w:t>Selce</w:t>
            </w:r>
            <w:r>
              <w:rPr>
                <w:sz w:val="40"/>
                <w:szCs w:val="40"/>
              </w:rPr>
              <w:t xml:space="preserve">: </w:t>
            </w:r>
            <w:r w:rsidRPr="004F4C2E">
              <w:rPr>
                <w:sz w:val="40"/>
                <w:szCs w:val="40"/>
              </w:rPr>
              <w:t>Fink in Špec</w:t>
            </w:r>
          </w:p>
        </w:tc>
      </w:tr>
      <w:tr w:rsidR="004F4C2E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4F4C2E" w:rsidRDefault="004F4C2E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4F4C2E" w:rsidRPr="000A0FBD" w:rsidRDefault="004F4C2E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24. 12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F4C2E" w:rsidRDefault="004F4C2E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4F4C2E" w:rsidRPr="00DA784D" w:rsidRDefault="004F4C2E" w:rsidP="00076E94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</w:p>
          <w:p w:rsidR="004F4C2E" w:rsidRDefault="004F4C2E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8</w:t>
            </w:r>
            <w:r w:rsidRPr="009D3C86">
              <w:rPr>
                <w:sz w:val="40"/>
                <w:szCs w:val="32"/>
              </w:rPr>
              <w:t>.00</w:t>
            </w:r>
          </w:p>
          <w:p w:rsidR="004F4C2E" w:rsidRDefault="004F4C2E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  <w:p w:rsidR="004F4C2E" w:rsidRDefault="004F4C2E" w:rsidP="00076E94">
            <w:pPr>
              <w:spacing w:line="216" w:lineRule="auto"/>
              <w:rPr>
                <w:b/>
                <w:sz w:val="40"/>
                <w:szCs w:val="32"/>
              </w:rPr>
            </w:pPr>
            <w:r w:rsidRPr="004F4C2E">
              <w:rPr>
                <w:b/>
                <w:sz w:val="40"/>
                <w:szCs w:val="32"/>
              </w:rPr>
              <w:t>18.00</w:t>
            </w:r>
          </w:p>
          <w:p w:rsidR="00DA784D" w:rsidRPr="004F4C2E" w:rsidRDefault="00DA784D" w:rsidP="00076E94">
            <w:pPr>
              <w:spacing w:line="216" w:lineRule="auto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24.00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F4C2E" w:rsidRPr="004F4C2E" w:rsidRDefault="004F4C2E" w:rsidP="004F4C2E">
            <w:pPr>
              <w:spacing w:line="228" w:lineRule="auto"/>
              <w:rPr>
                <w:sz w:val="40"/>
                <w:szCs w:val="40"/>
              </w:rPr>
            </w:pPr>
            <w:r w:rsidRPr="004F4C2E">
              <w:rPr>
                <w:sz w:val="40"/>
                <w:szCs w:val="40"/>
              </w:rPr>
              <w:t>za žive in rajne farane</w:t>
            </w:r>
          </w:p>
          <w:p w:rsidR="004F4C2E" w:rsidRPr="004F4C2E" w:rsidRDefault="00893CE8" w:rsidP="004F4C2E">
            <w:pPr>
              <w:spacing w:line="228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Stane Pekolj in tete</w:t>
            </w:r>
            <w:r w:rsidR="004F4C2E" w:rsidRPr="004F4C2E">
              <w:rPr>
                <w:sz w:val="40"/>
                <w:szCs w:val="40"/>
              </w:rPr>
              <w:t xml:space="preserve"> Rajer</w:t>
            </w:r>
          </w:p>
          <w:p w:rsidR="004F4C2E" w:rsidRDefault="004F4C2E" w:rsidP="004F4C2E">
            <w:pPr>
              <w:spacing w:line="228" w:lineRule="auto"/>
              <w:rPr>
                <w:sz w:val="40"/>
                <w:szCs w:val="40"/>
              </w:rPr>
            </w:pPr>
            <w:r w:rsidRPr="004F4C2E">
              <w:rPr>
                <w:sz w:val="40"/>
                <w:szCs w:val="40"/>
              </w:rPr>
              <w:t>Ana Gazvoda</w:t>
            </w:r>
          </w:p>
          <w:p w:rsidR="00DA784D" w:rsidRPr="004F4C2E" w:rsidRDefault="00DA784D" w:rsidP="004F4C2E">
            <w:pPr>
              <w:spacing w:line="228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 žive in rajne farane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Pr="005B1501" w:rsidRDefault="00097C9C" w:rsidP="007E696C">
      <w:pPr>
        <w:pStyle w:val="Brezrazmikov"/>
        <w:rPr>
          <w:b/>
          <w:sz w:val="2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355F-2EF2-4DB5-8B9E-F9ABD022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220096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1117</cp:revision>
  <cp:lastPrinted>2023-12-16T10:07:00Z</cp:lastPrinted>
  <dcterms:created xsi:type="dcterms:W3CDTF">2021-07-16T11:39:00Z</dcterms:created>
  <dcterms:modified xsi:type="dcterms:W3CDTF">2023-12-17T05:14:00Z</dcterms:modified>
</cp:coreProperties>
</file>