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7E09F7">
        <w:rPr>
          <w:b/>
          <w:sz w:val="48"/>
        </w:rPr>
        <w:t>23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7E09F7">
        <w:rPr>
          <w:b/>
          <w:sz w:val="48"/>
        </w:rPr>
        <w:t>4</w:t>
      </w:r>
      <w:r w:rsidR="00507569" w:rsidRPr="005367B0">
        <w:rPr>
          <w:b/>
          <w:sz w:val="44"/>
        </w:rPr>
        <w:t xml:space="preserve">. </w:t>
      </w:r>
      <w:r w:rsidR="007E09F7">
        <w:rPr>
          <w:b/>
          <w:sz w:val="44"/>
        </w:rPr>
        <w:t>september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 xml:space="preserve">: </w:t>
      </w:r>
      <w:r w:rsidR="00E403A3">
        <w:rPr>
          <w:sz w:val="26"/>
          <w:szCs w:val="26"/>
        </w:rPr>
        <w:t>sv.</w:t>
      </w:r>
      <w:r w:rsidR="00C70ED6">
        <w:rPr>
          <w:sz w:val="26"/>
          <w:szCs w:val="26"/>
        </w:rPr>
        <w:t xml:space="preserve"> Mati Terezija, redovnica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33F10" w:rsidRPr="00C309B9">
        <w:rPr>
          <w:sz w:val="26"/>
          <w:szCs w:val="26"/>
        </w:rPr>
        <w:t>sv.</w:t>
      </w:r>
      <w:r w:rsidR="00B648C4" w:rsidRPr="00C309B9">
        <w:rPr>
          <w:sz w:val="26"/>
          <w:szCs w:val="26"/>
        </w:rPr>
        <w:t xml:space="preserve"> </w:t>
      </w:r>
      <w:proofErr w:type="spellStart"/>
      <w:r w:rsidR="00C70ED6">
        <w:rPr>
          <w:sz w:val="26"/>
          <w:szCs w:val="26"/>
        </w:rPr>
        <w:t>Zaharija</w:t>
      </w:r>
      <w:proofErr w:type="spellEnd"/>
      <w:r w:rsidR="00C70ED6">
        <w:rPr>
          <w:sz w:val="26"/>
          <w:szCs w:val="26"/>
        </w:rPr>
        <w:t>, prerok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A8582E" w:rsidRPr="000B2745">
        <w:rPr>
          <w:sz w:val="26"/>
          <w:szCs w:val="26"/>
        </w:rPr>
        <w:t>sv.</w:t>
      </w:r>
      <w:r w:rsidR="00601B61" w:rsidRPr="000B2745">
        <w:rPr>
          <w:sz w:val="26"/>
          <w:szCs w:val="26"/>
        </w:rPr>
        <w:t xml:space="preserve"> </w:t>
      </w:r>
      <w:r w:rsidR="00C70ED6">
        <w:rPr>
          <w:sz w:val="26"/>
          <w:szCs w:val="26"/>
        </w:rPr>
        <w:t>Marko Križevčan, mučenec</w:t>
      </w:r>
    </w:p>
    <w:p w:rsidR="00733F10" w:rsidRPr="00C70ED6" w:rsidRDefault="0036456F" w:rsidP="0009728E">
      <w:pPr>
        <w:pStyle w:val="Brezrazmikov"/>
        <w:ind w:firstLine="709"/>
        <w:rPr>
          <w:b/>
          <w:sz w:val="26"/>
          <w:szCs w:val="26"/>
        </w:rPr>
      </w:pPr>
      <w:r w:rsidRPr="00C70ED6">
        <w:rPr>
          <w:b/>
          <w:sz w:val="26"/>
          <w:szCs w:val="26"/>
        </w:rPr>
        <w:t>Č</w:t>
      </w:r>
      <w:r w:rsidR="006C550D" w:rsidRPr="00C70ED6">
        <w:rPr>
          <w:b/>
          <w:sz w:val="26"/>
          <w:szCs w:val="26"/>
        </w:rPr>
        <w:t>etrtek:</w:t>
      </w:r>
      <w:r w:rsidR="006D7860" w:rsidRPr="00C70ED6">
        <w:rPr>
          <w:b/>
          <w:sz w:val="26"/>
          <w:szCs w:val="26"/>
        </w:rPr>
        <w:t xml:space="preserve"> </w:t>
      </w:r>
      <w:r w:rsidR="00C70ED6" w:rsidRPr="00C70ED6">
        <w:rPr>
          <w:b/>
          <w:sz w:val="26"/>
          <w:szCs w:val="26"/>
        </w:rPr>
        <w:t>ROJSTVO DEVICE MARIJE – MALI ŠMAREN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C70ED6">
        <w:rPr>
          <w:sz w:val="26"/>
          <w:szCs w:val="26"/>
        </w:rPr>
        <w:t xml:space="preserve">Peter </w:t>
      </w:r>
      <w:proofErr w:type="spellStart"/>
      <w:r w:rsidR="00C70ED6">
        <w:rPr>
          <w:sz w:val="26"/>
          <w:szCs w:val="26"/>
        </w:rPr>
        <w:t>Klaver</w:t>
      </w:r>
      <w:proofErr w:type="spellEnd"/>
      <w:r w:rsidR="00C70ED6">
        <w:rPr>
          <w:sz w:val="26"/>
          <w:szCs w:val="26"/>
        </w:rPr>
        <w:t>, jezuit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9F6F3F">
        <w:rPr>
          <w:sz w:val="26"/>
          <w:szCs w:val="26"/>
        </w:rPr>
        <w:t xml:space="preserve"> sv.</w:t>
      </w:r>
      <w:r w:rsidR="00C70ED6">
        <w:rPr>
          <w:sz w:val="26"/>
          <w:szCs w:val="26"/>
        </w:rPr>
        <w:t xml:space="preserve"> Nikolaj </w:t>
      </w:r>
      <w:proofErr w:type="spellStart"/>
      <w:r w:rsidR="00C70ED6">
        <w:rPr>
          <w:sz w:val="26"/>
          <w:szCs w:val="26"/>
        </w:rPr>
        <w:t>Tole</w:t>
      </w:r>
      <w:r w:rsidR="00C651C9">
        <w:rPr>
          <w:sz w:val="26"/>
          <w:szCs w:val="26"/>
        </w:rPr>
        <w:t>n</w:t>
      </w:r>
      <w:r w:rsidR="00C70ED6">
        <w:rPr>
          <w:sz w:val="26"/>
          <w:szCs w:val="26"/>
        </w:rPr>
        <w:t>tinski</w:t>
      </w:r>
      <w:proofErr w:type="spellEnd"/>
      <w:r w:rsidR="00C70ED6">
        <w:rPr>
          <w:sz w:val="26"/>
          <w:szCs w:val="26"/>
        </w:rPr>
        <w:t>, spokornik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E403A3">
        <w:rPr>
          <w:b/>
          <w:sz w:val="28"/>
          <w:szCs w:val="28"/>
        </w:rPr>
        <w:t>24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472FB5" w:rsidRPr="00AE2091" w:rsidRDefault="00472FB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93460A" w:rsidRPr="00C651C9" w:rsidRDefault="00E403A3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23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C651C9">
        <w:rPr>
          <w:rFonts w:eastAsia="Times New Roman" w:cs="Times New Roman"/>
          <w:b/>
          <w:sz w:val="28"/>
          <w:szCs w:val="30"/>
          <w:lang w:eastAsia="sl-SI"/>
        </w:rPr>
        <w:t xml:space="preserve">; angelska.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Sv. krst ob 11.15.</w:t>
      </w:r>
      <w:r w:rsidR="00934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651C9" w:rsidRPr="00C651C9">
        <w:rPr>
          <w:rFonts w:eastAsia="Times New Roman" w:cs="Times New Roman"/>
          <w:sz w:val="28"/>
          <w:szCs w:val="30"/>
          <w:lang w:eastAsia="sl-SI"/>
        </w:rPr>
        <w:t>Vabljeni na</w:t>
      </w:r>
      <w:r w:rsidR="00C651C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651C9" w:rsidRPr="00C651C9">
        <w:rPr>
          <w:rFonts w:ascii="Calibri" w:hAnsi="Calibri"/>
          <w:b/>
          <w:color w:val="000000"/>
          <w:sz w:val="28"/>
        </w:rPr>
        <w:t xml:space="preserve">Grozdetov molitveni shod na </w:t>
      </w:r>
      <w:proofErr w:type="spellStart"/>
      <w:r w:rsidR="00C651C9" w:rsidRPr="00C651C9">
        <w:rPr>
          <w:rFonts w:ascii="Calibri" w:hAnsi="Calibri"/>
          <w:b/>
          <w:color w:val="000000"/>
          <w:sz w:val="28"/>
        </w:rPr>
        <w:t>Zaplazu</w:t>
      </w:r>
      <w:proofErr w:type="spellEnd"/>
      <w:r w:rsidR="00C651C9" w:rsidRPr="00C651C9">
        <w:rPr>
          <w:rFonts w:ascii="Calibri" w:hAnsi="Calibri"/>
          <w:b/>
          <w:color w:val="000000"/>
          <w:sz w:val="28"/>
        </w:rPr>
        <w:t xml:space="preserve"> </w:t>
      </w:r>
      <w:r w:rsidR="00C651C9" w:rsidRPr="00C651C9">
        <w:rPr>
          <w:rFonts w:ascii="Calibri" w:hAnsi="Calibri"/>
          <w:color w:val="000000"/>
          <w:sz w:val="28"/>
        </w:rPr>
        <w:t>.</w:t>
      </w:r>
      <w:r w:rsidR="00C651C9" w:rsidRPr="00C651C9">
        <w:rPr>
          <w:rStyle w:val="Krepko"/>
          <w:rFonts w:ascii="Calibri" w:hAnsi="Calibri"/>
          <w:color w:val="000000"/>
          <w:sz w:val="28"/>
        </w:rPr>
        <w:t xml:space="preserve"> Sv. mašo ob 16. uri</w:t>
      </w:r>
      <w:r w:rsidR="00C651C9" w:rsidRPr="00C651C9">
        <w:rPr>
          <w:rFonts w:ascii="Calibri" w:hAnsi="Calibri"/>
          <w:color w:val="000000"/>
          <w:sz w:val="28"/>
        </w:rPr>
        <w:t xml:space="preserve"> bo daroval </w:t>
      </w:r>
      <w:r w:rsidR="00C651C9" w:rsidRPr="00C651C9">
        <w:rPr>
          <w:rFonts w:ascii="Calibri" w:hAnsi="Calibri"/>
          <w:b/>
          <w:color w:val="000000"/>
          <w:sz w:val="28"/>
        </w:rPr>
        <w:t>novomašnik g. Janez Meglen</w:t>
      </w:r>
      <w:r w:rsidR="00C651C9" w:rsidRPr="00C651C9">
        <w:rPr>
          <w:rFonts w:ascii="Calibri" w:hAnsi="Calibri"/>
          <w:color w:val="000000"/>
          <w:sz w:val="28"/>
        </w:rPr>
        <w:t>.</w:t>
      </w:r>
    </w:p>
    <w:p w:rsidR="00874061" w:rsidRPr="00874061" w:rsidRDefault="00874061" w:rsidP="00C70ED6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874061" w:rsidRPr="008260A7" w:rsidRDefault="000D3E8B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Vpisovanje otrok k verouku </w:t>
      </w:r>
      <w:r w:rsidR="00F96849">
        <w:rPr>
          <w:rFonts w:eastAsia="Times New Roman" w:cs="Times New Roman"/>
          <w:b/>
          <w:sz w:val="28"/>
          <w:szCs w:val="30"/>
          <w:lang w:eastAsia="sl-SI"/>
        </w:rPr>
        <w:t xml:space="preserve">vseh razredov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bo v 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 xml:space="preserve">tem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tednu od 5. 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 xml:space="preserve">do 10. </w:t>
      </w:r>
      <w:r>
        <w:rPr>
          <w:rFonts w:eastAsia="Times New Roman" w:cs="Times New Roman"/>
          <w:b/>
          <w:sz w:val="28"/>
          <w:szCs w:val="30"/>
          <w:lang w:eastAsia="sl-SI"/>
        </w:rPr>
        <w:t>sept. naprej ko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>t vsako leto v pisarni župnišča in sicer v pon., torek, četrtek in petek od 14. do 18. ure ter v soboto od 9. do 11. ure.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 xml:space="preserve">Vpisnice so ob izhodu iz cerkve. </w:t>
      </w:r>
      <w:r w:rsidR="00E403A3" w:rsidRPr="00C70ED6">
        <w:rPr>
          <w:rFonts w:eastAsia="Times New Roman" w:cs="Times New Roman"/>
          <w:sz w:val="28"/>
          <w:szCs w:val="30"/>
          <w:lang w:eastAsia="sl-SI"/>
        </w:rPr>
        <w:t>V Jurijevem glasu je razpored verouka ter str. učbenikov in prispevka, ki ga poravnate ob vpisu ter ostale informacije</w:t>
      </w:r>
      <w:r w:rsidR="00C70ED6">
        <w:rPr>
          <w:rFonts w:eastAsia="Times New Roman" w:cs="Times New Roman"/>
          <w:sz w:val="28"/>
          <w:szCs w:val="30"/>
          <w:lang w:eastAsia="sl-SI"/>
        </w:rPr>
        <w:t>; tudi vpis k otroškemu pevskemu zboru.</w:t>
      </w:r>
      <w:r w:rsidR="0087406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70ED6">
        <w:rPr>
          <w:rFonts w:eastAsia="Times New Roman" w:cs="Times New Roman"/>
          <w:b/>
          <w:sz w:val="28"/>
          <w:szCs w:val="30"/>
          <w:lang w:eastAsia="sl-SI"/>
        </w:rPr>
        <w:t>Veroučna srečanja se pričnejo po 12. septembru.</w:t>
      </w:r>
      <w:r w:rsidR="0087406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260A7" w:rsidRPr="008260A7" w:rsidRDefault="008260A7" w:rsidP="008260A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8260A7" w:rsidRPr="00385D1A" w:rsidRDefault="008260A7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četrtek je praznik Marijinega rojstva – mali šmaren.</w:t>
      </w:r>
    </w:p>
    <w:p w:rsidR="004C5957" w:rsidRPr="00385D1A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E403A3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>Dobrnič in Gorenja vas.</w:t>
      </w:r>
      <w:r w:rsidR="008260A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651C9">
        <w:rPr>
          <w:rFonts w:eastAsia="Times New Roman" w:cs="Times New Roman"/>
          <w:b/>
          <w:sz w:val="28"/>
          <w:szCs w:val="30"/>
          <w:lang w:eastAsia="sl-SI"/>
        </w:rPr>
        <w:t xml:space="preserve">Ministrantske vaje </w:t>
      </w:r>
      <w:r w:rsidR="00C651C9" w:rsidRPr="00C651C9">
        <w:rPr>
          <w:rFonts w:eastAsia="Times New Roman" w:cs="Times New Roman"/>
          <w:sz w:val="28"/>
          <w:szCs w:val="30"/>
          <w:lang w:eastAsia="sl-SI"/>
        </w:rPr>
        <w:t>ob 8.00</w:t>
      </w:r>
      <w:r w:rsidR="00C651C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8260A7">
        <w:rPr>
          <w:rFonts w:eastAsia="Times New Roman" w:cs="Times New Roman"/>
          <w:b/>
          <w:sz w:val="28"/>
          <w:szCs w:val="30"/>
          <w:lang w:eastAsia="sl-SI"/>
        </w:rPr>
        <w:t xml:space="preserve">Škofijski molitveni dan za nove duhovne poklice </w:t>
      </w:r>
      <w:r w:rsidR="00C651C9" w:rsidRPr="00C651C9">
        <w:rPr>
          <w:rFonts w:eastAsia="Times New Roman" w:cs="Times New Roman"/>
          <w:sz w:val="28"/>
          <w:szCs w:val="30"/>
          <w:lang w:eastAsia="sl-SI"/>
        </w:rPr>
        <w:t xml:space="preserve">bo </w:t>
      </w:r>
      <w:r w:rsidR="008260A7" w:rsidRPr="00C651C9">
        <w:rPr>
          <w:rFonts w:eastAsia="Times New Roman" w:cs="Times New Roman"/>
          <w:sz w:val="28"/>
          <w:szCs w:val="30"/>
          <w:lang w:eastAsia="sl-SI"/>
        </w:rPr>
        <w:t xml:space="preserve">na </w:t>
      </w:r>
      <w:proofErr w:type="spellStart"/>
      <w:r w:rsidR="008260A7" w:rsidRPr="00610C96">
        <w:rPr>
          <w:rFonts w:eastAsia="Times New Roman" w:cs="Times New Roman"/>
          <w:b/>
          <w:sz w:val="28"/>
          <w:szCs w:val="30"/>
          <w:lang w:eastAsia="sl-SI"/>
        </w:rPr>
        <w:t>Zaplazu</w:t>
      </w:r>
      <w:proofErr w:type="spellEnd"/>
      <w:r w:rsidR="008260A7" w:rsidRPr="00C651C9">
        <w:rPr>
          <w:rFonts w:eastAsia="Times New Roman" w:cs="Times New Roman"/>
          <w:sz w:val="28"/>
          <w:szCs w:val="30"/>
          <w:lang w:eastAsia="sl-SI"/>
        </w:rPr>
        <w:t xml:space="preserve"> ob 10. uri</w:t>
      </w:r>
      <w:r w:rsidR="00C651C9">
        <w:rPr>
          <w:rFonts w:eastAsia="Times New Roman" w:cs="Times New Roman"/>
          <w:sz w:val="28"/>
          <w:szCs w:val="30"/>
          <w:lang w:eastAsia="sl-SI"/>
        </w:rPr>
        <w:t>; o</w:t>
      </w:r>
      <w:r w:rsidR="00C651C9" w:rsidRPr="00C651C9">
        <w:rPr>
          <w:rFonts w:eastAsia="Times New Roman" w:cs="Times New Roman"/>
          <w:sz w:val="28"/>
          <w:szCs w:val="30"/>
          <w:lang w:eastAsia="sl-SI"/>
        </w:rPr>
        <w:t xml:space="preserve">b 9.00 </w:t>
      </w:r>
      <w:r w:rsidR="00C651C9">
        <w:rPr>
          <w:rFonts w:eastAsia="Times New Roman" w:cs="Times New Roman"/>
          <w:sz w:val="28"/>
          <w:szCs w:val="30"/>
          <w:lang w:eastAsia="sl-SI"/>
        </w:rPr>
        <w:t xml:space="preserve">pa že </w:t>
      </w:r>
      <w:r w:rsidR="00C651C9" w:rsidRPr="00C651C9">
        <w:rPr>
          <w:rFonts w:eastAsia="Times New Roman" w:cs="Times New Roman"/>
          <w:sz w:val="28"/>
          <w:szCs w:val="30"/>
          <w:lang w:eastAsia="sl-SI"/>
        </w:rPr>
        <w:t>molitvena ura ter srečanje ministrantov.</w:t>
      </w:r>
      <w:r w:rsidR="008260A7" w:rsidRPr="00C651C9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3355D4" w:rsidRPr="00D558C2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>24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 xml:space="preserve">Žegnanje ob Marijinem godu na Dobravi ob 10. uri.    </w:t>
      </w:r>
      <w:r w:rsidR="000D3E8B"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 xml:space="preserve"> ob 11.4</w:t>
      </w:r>
      <w:r w:rsidR="000D3E8B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 xml:space="preserve">.   Ob 15. uri pa bo na Liscu otvoritev in blagoslov obnovljene zidanice vinogradniškega društva. </w:t>
      </w:r>
      <w:r w:rsidR="00E403A3" w:rsidRPr="00C651C9">
        <w:rPr>
          <w:rFonts w:eastAsia="Times New Roman" w:cs="Times New Roman"/>
          <w:sz w:val="28"/>
          <w:szCs w:val="30"/>
          <w:lang w:eastAsia="sl-SI"/>
        </w:rPr>
        <w:t xml:space="preserve">Blagoslov bo imel </w:t>
      </w:r>
      <w:r w:rsidR="00E403A3">
        <w:rPr>
          <w:rFonts w:eastAsia="Times New Roman" w:cs="Times New Roman"/>
          <w:b/>
          <w:sz w:val="28"/>
          <w:szCs w:val="30"/>
          <w:lang w:eastAsia="sl-SI"/>
        </w:rPr>
        <w:t xml:space="preserve">upokojeni NM škof msgr. Andrej Glavan. </w:t>
      </w:r>
      <w:r w:rsidR="00E403A3" w:rsidRPr="00C651C9">
        <w:rPr>
          <w:rFonts w:eastAsia="Times New Roman" w:cs="Times New Roman"/>
          <w:sz w:val="28"/>
          <w:szCs w:val="30"/>
          <w:lang w:eastAsia="sl-SI"/>
        </w:rPr>
        <w:t>Vabljeni!</w:t>
      </w:r>
    </w:p>
    <w:p w:rsidR="0087533A" w:rsidRPr="009F4282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E403A3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E403A3" w:rsidRPr="008E0E0B" w:rsidRDefault="00E403A3" w:rsidP="00F05BFB">
            <w:pPr>
              <w:pStyle w:val="Brezrazmikov"/>
              <w:rPr>
                <w:sz w:val="4"/>
                <w:szCs w:val="16"/>
              </w:rPr>
            </w:pPr>
          </w:p>
          <w:p w:rsidR="00E403A3" w:rsidRPr="006D7860" w:rsidRDefault="00E403A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   </w:t>
            </w:r>
            <w:r>
              <w:rPr>
                <w:sz w:val="28"/>
                <w:szCs w:val="30"/>
              </w:rPr>
              <w:t>5. 9.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403A3" w:rsidRPr="00874061" w:rsidRDefault="00E403A3" w:rsidP="005767CF">
            <w:pPr>
              <w:rPr>
                <w:sz w:val="6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E403A3" w:rsidRPr="009F6F3F" w:rsidRDefault="00E403A3" w:rsidP="005767C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0C41" w:rsidRPr="00CC0C41" w:rsidRDefault="00CC0C41" w:rsidP="00C84AAD">
            <w:pPr>
              <w:spacing w:line="204" w:lineRule="auto"/>
              <w:rPr>
                <w:sz w:val="6"/>
                <w:szCs w:val="4"/>
              </w:rPr>
            </w:pPr>
          </w:p>
          <w:p w:rsidR="00E403A3" w:rsidRPr="00CC0C41" w:rsidRDefault="00E403A3" w:rsidP="00C84AAD">
            <w:pPr>
              <w:spacing w:line="204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>Frančiška Zupančič</w:t>
            </w:r>
          </w:p>
        </w:tc>
      </w:tr>
      <w:tr w:rsidR="00E403A3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E403A3" w:rsidRPr="006F4062" w:rsidRDefault="00E403A3" w:rsidP="00F05BFB">
            <w:pPr>
              <w:pStyle w:val="Brezrazmikov"/>
              <w:rPr>
                <w:sz w:val="4"/>
                <w:szCs w:val="34"/>
              </w:rPr>
            </w:pPr>
          </w:p>
          <w:p w:rsidR="00E403A3" w:rsidRPr="00655487" w:rsidRDefault="00E403A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6. 9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403A3" w:rsidRPr="00874061" w:rsidRDefault="00E403A3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E403A3" w:rsidRPr="00D05E2B" w:rsidRDefault="00E403A3" w:rsidP="009F6F3F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0C41" w:rsidRPr="00CC0C41" w:rsidRDefault="00CC0C41" w:rsidP="00C84AAD">
            <w:pPr>
              <w:spacing w:line="216" w:lineRule="auto"/>
              <w:rPr>
                <w:sz w:val="4"/>
                <w:szCs w:val="4"/>
              </w:rPr>
            </w:pPr>
          </w:p>
          <w:p w:rsidR="00E403A3" w:rsidRPr="00CC0C41" w:rsidRDefault="00E403A3" w:rsidP="00C84AAD">
            <w:pPr>
              <w:spacing w:line="216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>za zdravje</w:t>
            </w:r>
          </w:p>
        </w:tc>
      </w:tr>
      <w:tr w:rsidR="00E403A3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E403A3" w:rsidRPr="008E0E0B" w:rsidRDefault="00E403A3" w:rsidP="00F05BFB">
            <w:pPr>
              <w:pStyle w:val="Brezrazmikov"/>
              <w:rPr>
                <w:sz w:val="4"/>
                <w:szCs w:val="34"/>
              </w:rPr>
            </w:pPr>
          </w:p>
          <w:p w:rsidR="00E403A3" w:rsidRPr="003F27DD" w:rsidRDefault="00E403A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2"/>
              </w:rPr>
              <w:t>7. 9.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E403A3" w:rsidRPr="000D3E8B" w:rsidRDefault="00E403A3" w:rsidP="00A35F44">
            <w:pPr>
              <w:rPr>
                <w:sz w:val="4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E403A3" w:rsidRPr="00D05E2B" w:rsidRDefault="00E403A3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0C41" w:rsidRPr="00CC0C41" w:rsidRDefault="00CC0C41" w:rsidP="00C84AAD">
            <w:pPr>
              <w:spacing w:line="204" w:lineRule="auto"/>
              <w:rPr>
                <w:sz w:val="6"/>
                <w:szCs w:val="4"/>
              </w:rPr>
            </w:pPr>
          </w:p>
          <w:p w:rsidR="00E403A3" w:rsidRPr="00CC0C41" w:rsidRDefault="00E403A3" w:rsidP="00C84AAD">
            <w:pPr>
              <w:spacing w:line="204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>Anžlovar (Železno)</w:t>
            </w:r>
          </w:p>
        </w:tc>
      </w:tr>
      <w:tr w:rsidR="00E403A3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E403A3" w:rsidRPr="008E0E0B" w:rsidRDefault="00E403A3" w:rsidP="00F05BFB">
            <w:pPr>
              <w:pStyle w:val="Brezrazmikov"/>
              <w:rPr>
                <w:sz w:val="4"/>
                <w:szCs w:val="34"/>
              </w:rPr>
            </w:pPr>
          </w:p>
          <w:p w:rsidR="00E403A3" w:rsidRDefault="00E403A3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8. 9</w:t>
            </w:r>
            <w:r w:rsidRPr="00F53985">
              <w:rPr>
                <w:sz w:val="28"/>
                <w:szCs w:val="32"/>
              </w:rPr>
              <w:t>.</w:t>
            </w:r>
          </w:p>
          <w:p w:rsidR="00E403A3" w:rsidRPr="008E0E0B" w:rsidRDefault="00E403A3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03A3" w:rsidRPr="000D3E8B" w:rsidRDefault="00E403A3" w:rsidP="00674F3C">
            <w:pPr>
              <w:spacing w:line="252" w:lineRule="auto"/>
              <w:rPr>
                <w:sz w:val="4"/>
                <w:szCs w:val="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E403A3" w:rsidRPr="00CC0C41" w:rsidRDefault="00E403A3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 </w:t>
            </w:r>
            <w:r w:rsidRPr="00CC0C41">
              <w:rPr>
                <w:b/>
                <w:sz w:val="34"/>
                <w:szCs w:val="34"/>
              </w:rPr>
              <w:t xml:space="preserve">8.00   </w:t>
            </w:r>
          </w:p>
          <w:p w:rsidR="00E403A3" w:rsidRPr="009F6F3F" w:rsidRDefault="00E403A3" w:rsidP="00674F3C">
            <w:pPr>
              <w:spacing w:line="252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0C41" w:rsidRPr="00CC0C41" w:rsidRDefault="00CC0C41" w:rsidP="00C84AAD">
            <w:pPr>
              <w:spacing w:line="216" w:lineRule="auto"/>
              <w:rPr>
                <w:sz w:val="2"/>
                <w:szCs w:val="2"/>
              </w:rPr>
            </w:pPr>
          </w:p>
          <w:p w:rsidR="00E403A3" w:rsidRPr="00CC0C41" w:rsidRDefault="00E403A3" w:rsidP="00C84AAD">
            <w:pPr>
              <w:spacing w:line="216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>po Marijinem namenu</w:t>
            </w:r>
          </w:p>
          <w:p w:rsidR="00E403A3" w:rsidRDefault="00E403A3" w:rsidP="00C84AAD">
            <w:pPr>
              <w:spacing w:line="216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>Marija Prpar (Luža)</w:t>
            </w:r>
          </w:p>
          <w:p w:rsidR="00CC0C41" w:rsidRPr="00CC0C41" w:rsidRDefault="00CC0C41" w:rsidP="00C84AAD">
            <w:pPr>
              <w:spacing w:line="216" w:lineRule="auto"/>
              <w:rPr>
                <w:sz w:val="10"/>
                <w:szCs w:val="40"/>
              </w:rPr>
            </w:pPr>
          </w:p>
        </w:tc>
      </w:tr>
      <w:tr w:rsidR="00E403A3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E403A3" w:rsidRPr="00C651C9" w:rsidRDefault="00E403A3" w:rsidP="00F05BFB">
            <w:pPr>
              <w:pStyle w:val="Brezrazmikov"/>
              <w:rPr>
                <w:sz w:val="2"/>
                <w:szCs w:val="34"/>
              </w:rPr>
            </w:pPr>
          </w:p>
          <w:p w:rsidR="00E403A3" w:rsidRPr="006D7860" w:rsidRDefault="00E403A3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9. 9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403A3" w:rsidRPr="000D3E8B" w:rsidRDefault="00E403A3" w:rsidP="00DD34BF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E403A3" w:rsidRPr="00D05E2B" w:rsidRDefault="00E403A3" w:rsidP="00DD34B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0C41" w:rsidRPr="00CC0C41" w:rsidRDefault="00CC0C41" w:rsidP="00C84AAD">
            <w:pPr>
              <w:spacing w:line="192" w:lineRule="auto"/>
              <w:rPr>
                <w:sz w:val="6"/>
                <w:szCs w:val="4"/>
              </w:rPr>
            </w:pPr>
          </w:p>
          <w:p w:rsidR="00E403A3" w:rsidRPr="00CC0C41" w:rsidRDefault="00E403A3" w:rsidP="00C84AAD">
            <w:pPr>
              <w:spacing w:line="192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>Slak (Dobrava 15)</w:t>
            </w:r>
          </w:p>
        </w:tc>
      </w:tr>
      <w:tr w:rsidR="00E403A3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E403A3" w:rsidRPr="006F4062" w:rsidRDefault="00E403A3" w:rsidP="00F05BFB">
            <w:pPr>
              <w:rPr>
                <w:sz w:val="4"/>
                <w:szCs w:val="34"/>
              </w:rPr>
            </w:pPr>
          </w:p>
          <w:p w:rsidR="00E403A3" w:rsidRPr="00F155FB" w:rsidRDefault="00E403A3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10. 9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403A3" w:rsidRPr="005767CF" w:rsidRDefault="00E403A3" w:rsidP="00F05BFB">
            <w:pPr>
              <w:rPr>
                <w:sz w:val="6"/>
                <w:szCs w:val="8"/>
              </w:rPr>
            </w:pPr>
          </w:p>
          <w:p w:rsidR="00E403A3" w:rsidRPr="00CC0C41" w:rsidRDefault="00E403A3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CC0C41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0C41" w:rsidRPr="00CC0C41" w:rsidRDefault="00CC0C41" w:rsidP="00C84AAD">
            <w:pPr>
              <w:spacing w:line="192" w:lineRule="auto"/>
              <w:rPr>
                <w:sz w:val="6"/>
                <w:szCs w:val="6"/>
              </w:rPr>
            </w:pPr>
          </w:p>
          <w:p w:rsidR="00E403A3" w:rsidRPr="00CC0C41" w:rsidRDefault="00E403A3" w:rsidP="00C84AAD">
            <w:pPr>
              <w:spacing w:line="192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>Ana Novak, 30. dan</w:t>
            </w:r>
          </w:p>
        </w:tc>
      </w:tr>
      <w:tr w:rsidR="00E403A3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E403A3" w:rsidRPr="00825C40" w:rsidRDefault="00E403A3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E403A3" w:rsidRPr="0036456F" w:rsidRDefault="00E403A3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11. 9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E403A3" w:rsidRPr="00AF5678" w:rsidRDefault="00E403A3" w:rsidP="00F05BFB">
            <w:pPr>
              <w:rPr>
                <w:sz w:val="6"/>
                <w:szCs w:val="34"/>
              </w:rPr>
            </w:pPr>
          </w:p>
          <w:p w:rsidR="00E403A3" w:rsidRPr="001130B2" w:rsidRDefault="00E403A3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E403A3" w:rsidRPr="00D05E2B" w:rsidRDefault="00E403A3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0C41" w:rsidRPr="00CC0C41" w:rsidRDefault="00CC0C41" w:rsidP="00C84AAD">
            <w:pPr>
              <w:spacing w:line="216" w:lineRule="auto"/>
              <w:rPr>
                <w:sz w:val="6"/>
                <w:szCs w:val="40"/>
              </w:rPr>
            </w:pPr>
          </w:p>
          <w:p w:rsidR="00E403A3" w:rsidRPr="00CC0C41" w:rsidRDefault="00E403A3" w:rsidP="00C84AAD">
            <w:pPr>
              <w:spacing w:line="216" w:lineRule="auto"/>
              <w:rPr>
                <w:sz w:val="40"/>
                <w:szCs w:val="40"/>
              </w:rPr>
            </w:pPr>
            <w:r w:rsidRPr="00CC0C41">
              <w:rPr>
                <w:sz w:val="40"/>
                <w:szCs w:val="40"/>
              </w:rPr>
              <w:t xml:space="preserve">Danijela </w:t>
            </w:r>
            <w:proofErr w:type="spellStart"/>
            <w:r w:rsidRPr="00CC0C41">
              <w:rPr>
                <w:sz w:val="40"/>
                <w:szCs w:val="40"/>
              </w:rPr>
              <w:t>Ožek</w:t>
            </w:r>
            <w:proofErr w:type="spellEnd"/>
          </w:p>
          <w:p w:rsidR="00E403A3" w:rsidRPr="00CC0C41" w:rsidRDefault="00E403A3" w:rsidP="00C84AAD">
            <w:pPr>
              <w:spacing w:line="216" w:lineRule="auto"/>
              <w:rPr>
                <w:sz w:val="40"/>
                <w:szCs w:val="40"/>
              </w:rPr>
            </w:pPr>
            <w:r w:rsidRPr="00CC0C41">
              <w:rPr>
                <w:b/>
                <w:sz w:val="40"/>
                <w:szCs w:val="40"/>
              </w:rPr>
              <w:t>Dobrava</w:t>
            </w:r>
            <w:r w:rsidRPr="00CC0C41">
              <w:rPr>
                <w:sz w:val="40"/>
                <w:szCs w:val="40"/>
              </w:rPr>
              <w:t>: za sosesko in farane</w:t>
            </w:r>
          </w:p>
          <w:p w:rsidR="00E403A3" w:rsidRPr="00CC0C41" w:rsidRDefault="00E403A3" w:rsidP="00C84AAD">
            <w:pPr>
              <w:spacing w:line="216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74F"/>
    <w:rsid w:val="00C66D41"/>
    <w:rsid w:val="00C67325"/>
    <w:rsid w:val="00C70819"/>
    <w:rsid w:val="00C70ED6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0680-3DF2-4842-8AA3-A4473C6F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91060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477</cp:revision>
  <cp:lastPrinted>2022-08-06T12:47:00Z</cp:lastPrinted>
  <dcterms:created xsi:type="dcterms:W3CDTF">2021-07-16T11:39:00Z</dcterms:created>
  <dcterms:modified xsi:type="dcterms:W3CDTF">2022-09-02T13:18:00Z</dcterms:modified>
</cp:coreProperties>
</file>